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DDECC" w14:textId="646F6676" w:rsidR="00855B94" w:rsidRPr="004F0B04" w:rsidRDefault="00855B94" w:rsidP="003779CD">
      <w:pPr>
        <w:ind w:firstLine="720"/>
        <w:rPr>
          <w:rFonts w:cstheme="minorHAnsi"/>
          <w:sz w:val="24"/>
          <w:szCs w:val="24"/>
          <w:lang w:val="en-US"/>
        </w:rPr>
      </w:pPr>
      <w:r w:rsidRPr="004F0B04">
        <w:rPr>
          <w:sz w:val="24"/>
          <w:szCs w:val="24"/>
        </w:rPr>
        <w:t>Below is a suggested daily timetable if you feel your child would benefit from a more structured routine.</w:t>
      </w:r>
      <w:r w:rsidRPr="004F0B04">
        <w:rPr>
          <w:rFonts w:cstheme="minorHAnsi"/>
          <w:sz w:val="24"/>
          <w:szCs w:val="24"/>
          <w:lang w:val="en-US"/>
        </w:rPr>
        <w:t xml:space="preserve"> As stated in our previous letter, we are aware that learning at home will obviously look very different to a normal school day.  We are not expecting children to be sat down working for the whole of school hours. If you have already found routine that works for your </w:t>
      </w:r>
      <w:r w:rsidR="004F0B04" w:rsidRPr="004F0B04">
        <w:rPr>
          <w:rFonts w:cstheme="minorHAnsi"/>
          <w:sz w:val="24"/>
          <w:szCs w:val="24"/>
          <w:lang w:val="en-US"/>
        </w:rPr>
        <w:t>family,</w:t>
      </w:r>
      <w:r w:rsidRPr="004F0B04">
        <w:rPr>
          <w:rFonts w:cstheme="minorHAnsi"/>
          <w:sz w:val="24"/>
          <w:szCs w:val="24"/>
          <w:lang w:val="en-US"/>
        </w:rPr>
        <w:t xml:space="preserve"> please feel no pressure to follow ours it is only to be used as a guideline if you feel it would benefit your child. </w:t>
      </w:r>
    </w:p>
    <w:tbl>
      <w:tblPr>
        <w:tblpPr w:leftFromText="180" w:rightFromText="180" w:vertAnchor="page" w:horzAnchor="margin" w:tblpX="-1013" w:tblpY="3829"/>
        <w:tblW w:w="112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701"/>
        <w:gridCol w:w="8137"/>
      </w:tblGrid>
      <w:tr w:rsidR="004A6919" w:rsidRPr="007D3ED8" w14:paraId="74D66F6E" w14:textId="77777777" w:rsidTr="00796824">
        <w:trPr>
          <w:trHeight w:val="354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09030" w14:textId="77777777" w:rsidR="004A6919" w:rsidRPr="00A523EB" w:rsidRDefault="004A6919" w:rsidP="0079682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A523E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Before 9am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857FB" w14:textId="77777777" w:rsidR="004A6919" w:rsidRPr="00A523EB" w:rsidRDefault="004A6919" w:rsidP="00796824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A523EB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t>Wake up</w:t>
            </w:r>
          </w:p>
        </w:tc>
        <w:tc>
          <w:tcPr>
            <w:tcW w:w="8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40A28" w14:textId="77777777" w:rsidR="004A6919" w:rsidRPr="00CA2EE8" w:rsidRDefault="004A6919" w:rsidP="00796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A2E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Eat breakfast, make your bed, get dressed, brush teeth and wash your face. </w:t>
            </w:r>
          </w:p>
        </w:tc>
      </w:tr>
      <w:tr w:rsidR="004A6919" w:rsidRPr="007D3ED8" w14:paraId="6A4F9B61" w14:textId="77777777" w:rsidTr="00796824">
        <w:trPr>
          <w:trHeight w:val="102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DB310" w14:textId="0E068E29" w:rsidR="004A6919" w:rsidRPr="00796824" w:rsidRDefault="004A6919" w:rsidP="0079682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09</w:t>
            </w:r>
            <w:r w:rsidR="00666934"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  <w:r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00-10</w:t>
            </w:r>
            <w:r w:rsidR="00666934"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  <w:r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B606E" w14:textId="77777777" w:rsidR="004A6919" w:rsidRPr="00A523EB" w:rsidRDefault="004A6919" w:rsidP="00796824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A523EB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t>Morning exercise (inside or outside)</w:t>
            </w:r>
          </w:p>
        </w:tc>
        <w:tc>
          <w:tcPr>
            <w:tcW w:w="8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20DE8" w14:textId="13A9ED4A" w:rsidR="004B15DB" w:rsidRPr="00CA2EE8" w:rsidRDefault="004B15DB" w:rsidP="007968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A2E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Join Jo</w:t>
            </w:r>
            <w:r w:rsidR="003F46B5" w:rsidRPr="00CA2E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</w:t>
            </w:r>
            <w:r w:rsidRPr="00CA2E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Wic</w:t>
            </w:r>
            <w:r w:rsidR="003F46B5" w:rsidRPr="00CA2E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ks for his daily PE sessions-</w:t>
            </w:r>
          </w:p>
          <w:p w14:paraId="7CD62C1B" w14:textId="4C1FD9C8" w:rsidR="004B15DB" w:rsidRPr="00CA2EE8" w:rsidRDefault="003779CD" w:rsidP="007968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hyperlink r:id="rId7" w:history="1">
              <w:r w:rsidR="004B15DB" w:rsidRPr="00CA2EE8">
                <w:rPr>
                  <w:rStyle w:val="Hyperlink"/>
                  <w:rFonts w:cstheme="minorHAnsi"/>
                  <w:sz w:val="24"/>
                  <w:szCs w:val="24"/>
                </w:rPr>
                <w:t>https://www.youtube.com/user/thebodycoach1</w:t>
              </w:r>
            </w:hyperlink>
          </w:p>
          <w:p w14:paraId="1CBF19DB" w14:textId="5E3DAD2E" w:rsidR="003D378A" w:rsidRPr="00CA2EE8" w:rsidRDefault="004A6919" w:rsidP="007968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A2E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Walk</w:t>
            </w:r>
            <w:r w:rsidR="004B15DB" w:rsidRPr="00CA2E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your dog</w:t>
            </w:r>
            <w:r w:rsidRPr="00CA2E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4B15DB" w:rsidRPr="00CA2E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run a lap of the garden</w:t>
            </w:r>
            <w:r w:rsidRPr="00CA2E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9E6D65" w:rsidRPr="00CA2E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get</w:t>
            </w:r>
            <w:r w:rsidRPr="00CA2E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up and get those legs moving. </w:t>
            </w:r>
          </w:p>
        </w:tc>
      </w:tr>
      <w:tr w:rsidR="004A6919" w:rsidRPr="007D3ED8" w14:paraId="0739D3D7" w14:textId="77777777" w:rsidTr="00796824">
        <w:trPr>
          <w:trHeight w:val="354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8DA9E" w14:textId="0A2436FF" w:rsidR="004A6919" w:rsidRPr="00796824" w:rsidRDefault="004A6919" w:rsidP="0079682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10</w:t>
            </w:r>
            <w:r w:rsidR="00666934"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  <w:r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00-11</w:t>
            </w:r>
            <w:r w:rsidR="00666934"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  <w:r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794F8" w14:textId="77777777" w:rsidR="004A6919" w:rsidRPr="00A523EB" w:rsidRDefault="004A6919" w:rsidP="00796824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A523EB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t>Academic time </w:t>
            </w:r>
          </w:p>
        </w:tc>
        <w:tc>
          <w:tcPr>
            <w:tcW w:w="8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AE96D" w14:textId="08C9D296" w:rsidR="004A6919" w:rsidRPr="00CA2EE8" w:rsidRDefault="004A6919" w:rsidP="00796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A2E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Work </w:t>
            </w:r>
            <w:r w:rsidR="008A7E9B" w:rsidRPr="00CA2E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through some of your home learning tasks.</w:t>
            </w:r>
          </w:p>
        </w:tc>
      </w:tr>
      <w:tr w:rsidR="004A6919" w:rsidRPr="007D3ED8" w14:paraId="5BFD132F" w14:textId="77777777" w:rsidTr="00796824">
        <w:trPr>
          <w:trHeight w:val="36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09F65" w14:textId="07C69024" w:rsidR="004A6919" w:rsidRPr="00796824" w:rsidRDefault="004A6919" w:rsidP="0079682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11</w:t>
            </w:r>
            <w:r w:rsidR="00666934"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  <w:r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00-12</w:t>
            </w:r>
            <w:r w:rsidR="00666934"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  <w:r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FB9AF" w14:textId="57C707DC" w:rsidR="004A6919" w:rsidRPr="00A523EB" w:rsidRDefault="009E6D65" w:rsidP="00796824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A523EB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Reading hour</w:t>
            </w:r>
          </w:p>
        </w:tc>
        <w:tc>
          <w:tcPr>
            <w:tcW w:w="8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C06A9" w14:textId="269966E9" w:rsidR="009E6D65" w:rsidRPr="00CA2EE8" w:rsidRDefault="009E6D65" w:rsidP="0079682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A2EE8">
              <w:rPr>
                <w:rFonts w:cstheme="minorHAnsi"/>
                <w:sz w:val="24"/>
                <w:szCs w:val="24"/>
              </w:rPr>
              <w:t>Tune in to David Walliams who is reading a different book every day from 11-</w:t>
            </w:r>
          </w:p>
          <w:bookmarkStart w:id="0" w:name="_GoBack"/>
          <w:p w14:paraId="3603AB8A" w14:textId="3ADE5880" w:rsidR="005C3ACE" w:rsidRPr="00CA2EE8" w:rsidRDefault="003779CD" w:rsidP="007968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fldChar w:fldCharType="begin"/>
            </w:r>
            <w:r>
              <w:instrText xml:space="preserve"> HYPERLINK "https://www.worldofdavidwalliams.com/elevenses/" </w:instrText>
            </w:r>
            <w:r>
              <w:fldChar w:fldCharType="separate"/>
            </w:r>
            <w:r w:rsidR="009E6D65" w:rsidRPr="00CA2EE8">
              <w:rPr>
                <w:rStyle w:val="Hyperlink"/>
                <w:rFonts w:cstheme="minorHAnsi"/>
                <w:sz w:val="24"/>
                <w:szCs w:val="24"/>
              </w:rPr>
              <w:t>https://www.worldofdavidwalliams.com/elevenses/</w:t>
            </w:r>
            <w:r>
              <w:rPr>
                <w:rStyle w:val="Hyperlink"/>
                <w:rFonts w:cstheme="minorHAnsi"/>
                <w:sz w:val="24"/>
                <w:szCs w:val="24"/>
              </w:rPr>
              <w:fldChar w:fldCharType="end"/>
            </w:r>
          </w:p>
          <w:bookmarkEnd w:id="0"/>
          <w:p w14:paraId="5CD0909F" w14:textId="77777777" w:rsidR="00201C65" w:rsidRPr="00CA2EE8" w:rsidRDefault="00201C65" w:rsidP="007968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1FFB3921" w14:textId="77C1B1D8" w:rsidR="005C3ACE" w:rsidRPr="00CA2EE8" w:rsidRDefault="00201C65" w:rsidP="007968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A2E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Enjoy some quiet reading or trying to complete one of the World Book Day Reading Challenges.</w:t>
            </w:r>
          </w:p>
          <w:p w14:paraId="6633602A" w14:textId="7284EEC3" w:rsidR="004A6919" w:rsidRPr="00CA2EE8" w:rsidRDefault="004A6919" w:rsidP="00796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4A6919" w:rsidRPr="007D3ED8" w14:paraId="6CB0B07A" w14:textId="77777777" w:rsidTr="00796824">
        <w:trPr>
          <w:trHeight w:val="354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5C972" w14:textId="45088F69" w:rsidR="004A6919" w:rsidRPr="00796824" w:rsidRDefault="004A6919" w:rsidP="0079682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12</w:t>
            </w:r>
            <w:r w:rsidR="00666934"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  <w:r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00-1</w:t>
            </w:r>
            <w:r w:rsidR="00201C65"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  <w:r w:rsidR="00666934"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  <w:r w:rsidR="00201C65"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DC5F3" w14:textId="77777777" w:rsidR="004A6919" w:rsidRPr="00A523EB" w:rsidRDefault="004A6919" w:rsidP="00796824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A523EB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t>Lunch</w:t>
            </w:r>
          </w:p>
        </w:tc>
        <w:tc>
          <w:tcPr>
            <w:tcW w:w="8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2C713" w14:textId="6C8D9E80" w:rsidR="005E791A" w:rsidRPr="00CA2EE8" w:rsidRDefault="005E791A" w:rsidP="007968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A2E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Help prepare lunch</w:t>
            </w:r>
            <w:r w:rsidR="00C078B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you could t</w:t>
            </w:r>
            <w:r w:rsidR="00AF63A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ry out a new recipe with Jamie Oliver and his children </w:t>
            </w:r>
            <w:hyperlink r:id="rId8" w:history="1">
              <w:r w:rsidR="00AF63A9" w:rsidRPr="00481A95">
                <w:rPr>
                  <w:rStyle w:val="Hyperlink"/>
                  <w:rFonts w:cstheme="minorHAnsi"/>
                </w:rPr>
                <w:t>https://www.youtube.com/channel/UCpSgg_ECBj25s9moCDfSTsA</w:t>
              </w:r>
            </w:hyperlink>
            <w:r w:rsidR="00C078B3">
              <w:rPr>
                <w:rFonts w:cstheme="minorHAnsi"/>
              </w:rPr>
              <w:t>.</w:t>
            </w:r>
          </w:p>
          <w:p w14:paraId="19BFC336" w14:textId="7D6729B7" w:rsidR="00201C65" w:rsidRPr="00CA2EE8" w:rsidRDefault="00D26817" w:rsidP="007968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A2E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Enjoy your l</w:t>
            </w:r>
            <w:r w:rsidR="004E5AC7" w:rsidRPr="00CA2E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unchbreak make sure you have time to </w:t>
            </w:r>
            <w:r w:rsidR="00692753" w:rsidRPr="00CA2E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choose</w:t>
            </w:r>
            <w:r w:rsidR="004E5AC7" w:rsidRPr="00CA2E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an activity which you enjoy </w:t>
            </w:r>
            <w:r w:rsidR="004E5AC7" w:rsidRPr="00CA2EE8">
              <w:rPr>
                <mc:AlternateContent>
                  <mc:Choice Requires="w16se">
                    <w:rFonts w:eastAsia="Times New Roman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4"/>
                <w:szCs w:val="24"/>
                <w:lang w:eastAsia="en-GB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4E5AC7" w:rsidRPr="00CA2E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4A6919" w:rsidRPr="007D3ED8" w14:paraId="0701186D" w14:textId="77777777" w:rsidTr="00796824">
        <w:trPr>
          <w:trHeight w:val="858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5BC82" w14:textId="77777777" w:rsidR="004A6919" w:rsidRPr="00796824" w:rsidRDefault="004A6919" w:rsidP="007968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13</w:t>
            </w:r>
            <w:r w:rsidR="00666934"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  <w:r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00</w:t>
            </w:r>
            <w:r w:rsidR="004E5AC7"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-13</w:t>
            </w:r>
            <w:r w:rsidR="00666934"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  <w:r w:rsidR="004E5AC7"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30</w:t>
            </w:r>
          </w:p>
          <w:p w14:paraId="19270A0A" w14:textId="77777777" w:rsidR="00BA4161" w:rsidRPr="00796824" w:rsidRDefault="00BA4161" w:rsidP="0079682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516F2B8F" w14:textId="1746FB65" w:rsidR="00BA4161" w:rsidRPr="00796824" w:rsidRDefault="00BA4161" w:rsidP="00796824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550E1" w14:textId="77777777" w:rsidR="004A6919" w:rsidRPr="00A523EB" w:rsidRDefault="005C3ACE" w:rsidP="0079682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A523EB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t>Creative time</w:t>
            </w:r>
          </w:p>
          <w:p w14:paraId="25D623EF" w14:textId="77777777" w:rsidR="00BA4161" w:rsidRPr="00A523EB" w:rsidRDefault="00BA4161" w:rsidP="00796824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  <w:p w14:paraId="30E6F4E0" w14:textId="1EF7DC96" w:rsidR="00BA4161" w:rsidRPr="00A523EB" w:rsidRDefault="00BA4161" w:rsidP="0079682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8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AFAC6" w14:textId="298C7961" w:rsidR="00A0674D" w:rsidRPr="00CA2EE8" w:rsidRDefault="00A0674D" w:rsidP="0079682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A2EE8">
              <w:rPr>
                <w:rFonts w:cstheme="minorHAnsi"/>
                <w:sz w:val="24"/>
                <w:szCs w:val="24"/>
              </w:rPr>
              <w:t xml:space="preserve">Complete some mindfulness colouring, paint a picture, create a </w:t>
            </w:r>
            <w:r w:rsidR="00D75B75" w:rsidRPr="00CA2EE8">
              <w:rPr>
                <w:rFonts w:cstheme="minorHAnsi"/>
                <w:sz w:val="24"/>
                <w:szCs w:val="24"/>
              </w:rPr>
              <w:t>Lego</w:t>
            </w:r>
            <w:r w:rsidR="00A35227" w:rsidRPr="00CA2EE8">
              <w:rPr>
                <w:rFonts w:cstheme="minorHAnsi"/>
                <w:sz w:val="24"/>
                <w:szCs w:val="24"/>
              </w:rPr>
              <w:t xml:space="preserve"> model, </w:t>
            </w:r>
            <w:r w:rsidR="00A35227" w:rsidRPr="00CA2E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play music</w:t>
            </w:r>
            <w:r w:rsidR="006F1F9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or take part in a Comic Yoga session-</w:t>
            </w:r>
          </w:p>
          <w:p w14:paraId="001028FD" w14:textId="1E784EBC" w:rsidR="005C3ACE" w:rsidRPr="00BA4161" w:rsidRDefault="003779CD" w:rsidP="0079682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9" w:history="1">
              <w:r w:rsidR="00A0674D" w:rsidRPr="00CA2EE8">
                <w:rPr>
                  <w:rStyle w:val="Hyperlink"/>
                  <w:rFonts w:cstheme="minorHAnsi"/>
                  <w:sz w:val="24"/>
                  <w:szCs w:val="24"/>
                </w:rPr>
                <w:t>https://www.youtube.com/user/CosmicKidsYoga</w:t>
              </w:r>
            </w:hyperlink>
          </w:p>
        </w:tc>
      </w:tr>
      <w:tr w:rsidR="004A6919" w:rsidRPr="007D3ED8" w14:paraId="7B1D494A" w14:textId="77777777" w:rsidTr="00796824">
        <w:trPr>
          <w:trHeight w:val="54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2CF03" w14:textId="6432D94B" w:rsidR="004A6919" w:rsidRPr="00796824" w:rsidRDefault="004A6919" w:rsidP="0079682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13</w:t>
            </w:r>
            <w:r w:rsidR="00666934"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  <w:r w:rsidR="006F1F97"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30</w:t>
            </w:r>
            <w:r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-14</w:t>
            </w:r>
            <w:r w:rsidR="00666934"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  <w:r w:rsidR="006F1F97"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C7D2C" w14:textId="77777777" w:rsidR="004A6919" w:rsidRPr="00A523EB" w:rsidRDefault="004A6919" w:rsidP="00796824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A523EB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t>Academic time </w:t>
            </w:r>
          </w:p>
        </w:tc>
        <w:tc>
          <w:tcPr>
            <w:tcW w:w="8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AFBDF" w14:textId="73445410" w:rsidR="004A6919" w:rsidRPr="00CA2EE8" w:rsidRDefault="004A6919" w:rsidP="00796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A2E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Work on your </w:t>
            </w:r>
            <w:r w:rsidR="005F5EF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home learning tasks.</w:t>
            </w:r>
            <w:r w:rsidRPr="00CA2E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If you run out of material from teachers then</w:t>
            </w:r>
            <w:r w:rsidR="005F5EF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; practice handwriting, Times Tables Rockstar’s, practice spellings</w:t>
            </w:r>
            <w:r w:rsidR="00D75B7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or</w:t>
            </w:r>
            <w:r w:rsidR="009F64B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75B7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use your creative imaginations to write a story. </w:t>
            </w:r>
          </w:p>
        </w:tc>
      </w:tr>
      <w:tr w:rsidR="004A6919" w:rsidRPr="007D3ED8" w14:paraId="7CEB93DD" w14:textId="77777777" w:rsidTr="00796824">
        <w:trPr>
          <w:trHeight w:val="354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18D53" w14:textId="276C6ADA" w:rsidR="004A6919" w:rsidRPr="00796824" w:rsidRDefault="004A6919" w:rsidP="0079682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14</w:t>
            </w:r>
            <w:r w:rsidR="00666934"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  <w:r w:rsidR="006F1F97"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00</w:t>
            </w:r>
            <w:r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-1</w:t>
            </w:r>
            <w:r w:rsidR="006F1F97"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  <w:r w:rsidR="00666934"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  <w:r w:rsidR="006F1F97"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7834B" w14:textId="77777777" w:rsidR="004A6919" w:rsidRPr="00A523EB" w:rsidRDefault="004A6919" w:rsidP="00796824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A523EB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t>Quiet time</w:t>
            </w:r>
          </w:p>
        </w:tc>
        <w:tc>
          <w:tcPr>
            <w:tcW w:w="8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49B6E" w14:textId="7EC801A0" w:rsidR="004A6919" w:rsidRPr="00CA2EE8" w:rsidRDefault="004A6919" w:rsidP="00796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A2E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Reading, puzzles, </w:t>
            </w:r>
            <w:r w:rsidR="007D556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colouring, </w:t>
            </w:r>
            <w:r w:rsidRPr="00CA2E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rest (</w:t>
            </w:r>
            <w:r w:rsidR="0069275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no electronics).</w:t>
            </w:r>
          </w:p>
        </w:tc>
      </w:tr>
      <w:tr w:rsidR="004A6919" w:rsidRPr="007D3ED8" w14:paraId="187EC774" w14:textId="77777777" w:rsidTr="00796824">
        <w:trPr>
          <w:trHeight w:val="71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47B5F" w14:textId="4B8C716E" w:rsidR="004A6919" w:rsidRPr="00796824" w:rsidRDefault="006F1F97" w:rsidP="0079682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14</w:t>
            </w:r>
            <w:r w:rsidR="00666934"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  <w:r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30-15</w:t>
            </w:r>
            <w:r w:rsidR="00666934"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  <w:r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9139D" w14:textId="78EFBD37" w:rsidR="004A6919" w:rsidRPr="00A523EB" w:rsidRDefault="00945666" w:rsidP="00796824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A523EB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t>Academic time </w:t>
            </w:r>
          </w:p>
        </w:tc>
        <w:tc>
          <w:tcPr>
            <w:tcW w:w="8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24BB3" w14:textId="1717672B" w:rsidR="004A6919" w:rsidRPr="00CA2EE8" w:rsidRDefault="00945666" w:rsidP="00796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A2E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Work on your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home learning tasks.</w:t>
            </w:r>
            <w:r w:rsidRPr="00CA2E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If you run out of material from teachers then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; practice handwriting, Times Tables Rockstar’s, practice spellings or use your creative imaginations to write a story.</w:t>
            </w:r>
          </w:p>
        </w:tc>
      </w:tr>
      <w:tr w:rsidR="004A6919" w:rsidRPr="007D3ED8" w14:paraId="5640539B" w14:textId="77777777" w:rsidTr="00796824">
        <w:trPr>
          <w:trHeight w:val="398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6742C" w14:textId="46B17511" w:rsidR="00666934" w:rsidRPr="00796824" w:rsidRDefault="006F1F97" w:rsidP="007968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15</w:t>
            </w:r>
            <w:r w:rsidR="00666934"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  <w:r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00-15</w:t>
            </w:r>
            <w:r w:rsidR="00666934"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  <w:r w:rsidR="00945666" w:rsidRPr="007968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39D51" w14:textId="08CE8E42" w:rsidR="004A6919" w:rsidRPr="00A523EB" w:rsidRDefault="00D27D77" w:rsidP="00796824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A523EB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Get active</w:t>
            </w:r>
          </w:p>
        </w:tc>
        <w:tc>
          <w:tcPr>
            <w:tcW w:w="81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ECDC5" w14:textId="209903D7" w:rsidR="00796824" w:rsidRDefault="00796824" w:rsidP="00796824">
            <w:pPr>
              <w:spacing w:after="0" w:line="240" w:lineRule="auto"/>
            </w:pPr>
            <w:r>
              <w:t xml:space="preserve">Get up and get moving! Go into the garden create and take part in an obstacle course, have a run around or follow </w:t>
            </w:r>
            <w:r w:rsidR="008C5D61">
              <w:t xml:space="preserve">one of </w:t>
            </w:r>
            <w:r>
              <w:t xml:space="preserve">the links </w:t>
            </w:r>
            <w:r w:rsidR="008C5D61">
              <w:t xml:space="preserve">to get moving indoors. </w:t>
            </w:r>
          </w:p>
          <w:p w14:paraId="29350E0C" w14:textId="50DDA8D6" w:rsidR="008C5D61" w:rsidRDefault="00A523EB" w:rsidP="00796824">
            <w:pPr>
              <w:spacing w:after="0" w:line="240" w:lineRule="auto"/>
            </w:pPr>
            <w:r>
              <w:t xml:space="preserve">We often have a go at the times tables Super Movers in class- </w:t>
            </w:r>
          </w:p>
          <w:p w14:paraId="59AD6211" w14:textId="3EDB4278" w:rsidR="004A6919" w:rsidRDefault="003779CD" w:rsidP="00796824">
            <w:pPr>
              <w:spacing w:after="0" w:line="240" w:lineRule="auto"/>
            </w:pPr>
            <w:hyperlink r:id="rId10" w:history="1">
              <w:r w:rsidR="008C5D61" w:rsidRPr="00481A95">
                <w:rPr>
                  <w:rStyle w:val="Hyperlink"/>
                </w:rPr>
                <w:t>https://www.bbc.co.uk/teach/supermovers/ks2-maths-collection/z7frpg8</w:t>
              </w:r>
            </w:hyperlink>
          </w:p>
          <w:p w14:paraId="45759AE3" w14:textId="6270E89F" w:rsidR="00BA4161" w:rsidRDefault="008C5D61" w:rsidP="00796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Chose a clip and get dancing- </w:t>
            </w:r>
          </w:p>
          <w:p w14:paraId="7D7FAD25" w14:textId="64105912" w:rsidR="008C5D61" w:rsidRDefault="003779CD" w:rsidP="00796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11" w:history="1">
              <w:r w:rsidR="008C5D61" w:rsidRPr="008C5D61">
                <w:rPr>
                  <w:color w:val="0000FF"/>
                  <w:u w:val="single"/>
                </w:rPr>
                <w:t>https://www.youtube.com/channel/UC2YBT7HYqCbbvzu3kKZ3wnw</w:t>
              </w:r>
            </w:hyperlink>
          </w:p>
          <w:p w14:paraId="06070465" w14:textId="6B981BF6" w:rsidR="00BA4161" w:rsidRPr="00CA2EE8" w:rsidRDefault="00BA4161" w:rsidP="007968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0F298287" w14:textId="77777777" w:rsidR="005F0C27" w:rsidRDefault="005F0C27"/>
    <w:sectPr w:rsidR="005F0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94"/>
    <w:rsid w:val="00201C65"/>
    <w:rsid w:val="003779CD"/>
    <w:rsid w:val="003D378A"/>
    <w:rsid w:val="003F46B5"/>
    <w:rsid w:val="004460D7"/>
    <w:rsid w:val="004A6919"/>
    <w:rsid w:val="004B15DB"/>
    <w:rsid w:val="004E5AC7"/>
    <w:rsid w:val="004F0B04"/>
    <w:rsid w:val="005C3ACE"/>
    <w:rsid w:val="005D237A"/>
    <w:rsid w:val="005E791A"/>
    <w:rsid w:val="005F0C27"/>
    <w:rsid w:val="005F5EF1"/>
    <w:rsid w:val="00640B14"/>
    <w:rsid w:val="00666934"/>
    <w:rsid w:val="00692753"/>
    <w:rsid w:val="006F1F97"/>
    <w:rsid w:val="007226C3"/>
    <w:rsid w:val="00796824"/>
    <w:rsid w:val="007D5568"/>
    <w:rsid w:val="00855B94"/>
    <w:rsid w:val="008A7E9B"/>
    <w:rsid w:val="008C5D61"/>
    <w:rsid w:val="00945666"/>
    <w:rsid w:val="009E6D65"/>
    <w:rsid w:val="009F64BB"/>
    <w:rsid w:val="00A0674D"/>
    <w:rsid w:val="00A35227"/>
    <w:rsid w:val="00A523EB"/>
    <w:rsid w:val="00AF63A9"/>
    <w:rsid w:val="00BA4161"/>
    <w:rsid w:val="00C078B3"/>
    <w:rsid w:val="00CA2EE8"/>
    <w:rsid w:val="00D26817"/>
    <w:rsid w:val="00D27D77"/>
    <w:rsid w:val="00D75B75"/>
    <w:rsid w:val="00DB6CE1"/>
    <w:rsid w:val="00E73278"/>
    <w:rsid w:val="00FB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3B2C7"/>
  <w15:chartTrackingRefBased/>
  <w15:docId w15:val="{84CB0407-6774-435B-8B14-DBA753C9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5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5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pSgg_ECBj25s9moCDfSTsA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user/thebodycoach1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channel/UC2YBT7HYqCbbvzu3kKZ3wn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bbc.co.uk/teach/supermovers/ks2-maths-collection/z7frpg8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user/CosmicKidsYo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A591778969F4FBBAED784124E31B4" ma:contentTypeVersion="25" ma:contentTypeDescription="Create a new document." ma:contentTypeScope="" ma:versionID="b16586369d51ad4b0712a71a9efb25b1">
  <xsd:schema xmlns:xsd="http://www.w3.org/2001/XMLSchema" xmlns:xs="http://www.w3.org/2001/XMLSchema" xmlns:p="http://schemas.microsoft.com/office/2006/metadata/properties" xmlns:ns3="ebeec8d6-d0ff-4a86-9233-3aa0dbdb7579" xmlns:ns4="edece452-c44b-4e57-91b1-c98b72e8ecb8" targetNamespace="http://schemas.microsoft.com/office/2006/metadata/properties" ma:root="true" ma:fieldsID="eae7fc10e56379180866376c655cf7ef" ns3:_="" ns4:_="">
    <xsd:import namespace="ebeec8d6-d0ff-4a86-9233-3aa0dbdb7579"/>
    <xsd:import namespace="edece452-c44b-4e57-91b1-c98b72e8ecb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ec8d6-d0ff-4a86-9233-3aa0dbdb757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ce452-c44b-4e57-91b1-c98b72e8ecb8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ebeec8d6-d0ff-4a86-9233-3aa0dbdb7579" xsi:nil="true"/>
    <Has_Teacher_Only_SectionGroup xmlns="ebeec8d6-d0ff-4a86-9233-3aa0dbdb7579" xsi:nil="true"/>
    <DefaultSectionNames xmlns="ebeec8d6-d0ff-4a86-9233-3aa0dbdb7579" xsi:nil="true"/>
    <TeamsChannelId xmlns="ebeec8d6-d0ff-4a86-9233-3aa0dbdb7579" xsi:nil="true"/>
    <Invited_Students xmlns="ebeec8d6-d0ff-4a86-9233-3aa0dbdb7579" xsi:nil="true"/>
    <Distribution_Groups xmlns="ebeec8d6-d0ff-4a86-9233-3aa0dbdb7579" xsi:nil="true"/>
    <Self_Registration_Enabled xmlns="ebeec8d6-d0ff-4a86-9233-3aa0dbdb7579" xsi:nil="true"/>
    <Is_Collaboration_Space_Locked xmlns="ebeec8d6-d0ff-4a86-9233-3aa0dbdb7579" xsi:nil="true"/>
    <CultureName xmlns="ebeec8d6-d0ff-4a86-9233-3aa0dbdb7579" xsi:nil="true"/>
    <LMS_Mappings xmlns="ebeec8d6-d0ff-4a86-9233-3aa0dbdb7579" xsi:nil="true"/>
    <Invited_Teachers xmlns="ebeec8d6-d0ff-4a86-9233-3aa0dbdb7579" xsi:nil="true"/>
    <NotebookType xmlns="ebeec8d6-d0ff-4a86-9233-3aa0dbdb7579" xsi:nil="true"/>
    <FolderType xmlns="ebeec8d6-d0ff-4a86-9233-3aa0dbdb7579" xsi:nil="true"/>
    <Teachers xmlns="ebeec8d6-d0ff-4a86-9233-3aa0dbdb7579">
      <UserInfo>
        <DisplayName/>
        <AccountId xsi:nil="true"/>
        <AccountType/>
      </UserInfo>
    </Teachers>
    <Students xmlns="ebeec8d6-d0ff-4a86-9233-3aa0dbdb7579">
      <UserInfo>
        <DisplayName/>
        <AccountId xsi:nil="true"/>
        <AccountType/>
      </UserInfo>
    </Students>
    <Student_Groups xmlns="ebeec8d6-d0ff-4a86-9233-3aa0dbdb7579">
      <UserInfo>
        <DisplayName/>
        <AccountId xsi:nil="true"/>
        <AccountType/>
      </UserInfo>
    </Student_Groups>
    <AppVersion xmlns="ebeec8d6-d0ff-4a86-9233-3aa0dbdb7579" xsi:nil="true"/>
    <Owner xmlns="ebeec8d6-d0ff-4a86-9233-3aa0dbdb7579">
      <UserInfo>
        <DisplayName/>
        <AccountId xsi:nil="true"/>
        <AccountType/>
      </UserInfo>
    </Owner>
    <Math_Settings xmlns="ebeec8d6-d0ff-4a86-9233-3aa0dbdb7579" xsi:nil="true"/>
    <IsNotebookLocked xmlns="ebeec8d6-d0ff-4a86-9233-3aa0dbdb7579" xsi:nil="true"/>
  </documentManagement>
</p:properties>
</file>

<file path=customXml/itemProps1.xml><?xml version="1.0" encoding="utf-8"?>
<ds:datastoreItem xmlns:ds="http://schemas.openxmlformats.org/officeDocument/2006/customXml" ds:itemID="{43BEAC2E-C922-41B5-A5A0-7C9DED8FF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ec8d6-d0ff-4a86-9233-3aa0dbdb7579"/>
    <ds:schemaRef ds:uri="edece452-c44b-4e57-91b1-c98b72e8e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C4578C-FD68-4644-BDA5-6DC8710D6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A08ED-1538-4F0C-A888-2487F1E922F4}">
  <ds:schemaRefs>
    <ds:schemaRef ds:uri="http://schemas.microsoft.com/office/2006/metadata/properties"/>
    <ds:schemaRef ds:uri="http://schemas.microsoft.com/office/infopath/2007/PartnerControls"/>
    <ds:schemaRef ds:uri="ebeec8d6-d0ff-4a86-9233-3aa0dbdb75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Moore</dc:creator>
  <cp:keywords/>
  <dc:description/>
  <cp:lastModifiedBy>Sarah Moore</cp:lastModifiedBy>
  <cp:revision>3</cp:revision>
  <dcterms:created xsi:type="dcterms:W3CDTF">2020-04-16T09:59:00Z</dcterms:created>
  <dcterms:modified xsi:type="dcterms:W3CDTF">2020-04-16T13:27:00Z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0x010100BC2A591778969F4FBBAED784124E31B4</vt:lpwstr>
  </property>
</Properties>
</file>