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E117DA" w:rsidR="00E117DA" w:rsidP="005A46A9" w:rsidRDefault="003F7B9F" w14:paraId="334ACDAE" w14:textId="14047D2A">
      <w:pPr>
        <w:pStyle w:val="NoSpacing"/>
        <w:jc w:val="center"/>
        <w:rPr>
          <w:rStyle w:val="Emphasis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16871C19" wp14:editId="4F98B70C">
            <wp:simplePos x="0" y="0"/>
            <wp:positionH relativeFrom="margin">
              <wp:posOffset>-106045</wp:posOffset>
            </wp:positionH>
            <wp:positionV relativeFrom="margin">
              <wp:posOffset>-61595</wp:posOffset>
            </wp:positionV>
            <wp:extent cx="786765" cy="736600"/>
            <wp:effectExtent l="38100" t="38100" r="32385" b="25400"/>
            <wp:wrapSquare wrapText="bothSides"/>
            <wp:docPr id="3" name="Picture 3" descr="http://t2.gstatic.com/images?q=tbn:ANd9GcRIuOETkkyYgn8wZfKqNhrpxK-9ce3iHdkUsoRTkND311UQnysj:www.foodforlife.org.uk/portals/0/images/schools/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RIuOETkkyYgn8wZfKqNhrpxK-9ce3iHdkUsoRTkND311UQnysj:www.foodforlife.org.uk/portals/0/images/schools/1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766">
                      <a:off x="0" y="0"/>
                      <a:ext cx="78676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122F" w:rsidR="00E6122F">
        <w:rPr>
          <w:rStyle w:val="Emphasis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2BE5506F" wp14:editId="4F924230">
            <wp:simplePos x="0" y="0"/>
            <wp:positionH relativeFrom="column">
              <wp:posOffset>792480</wp:posOffset>
            </wp:positionH>
            <wp:positionV relativeFrom="paragraph">
              <wp:posOffset>0</wp:posOffset>
            </wp:positionV>
            <wp:extent cx="5448300" cy="2244704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244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17DA" w:rsidR="005E373F">
        <w:rPr>
          <w:rStyle w:val="Emphasis"/>
          <w:sz w:val="40"/>
          <w:szCs w:val="40"/>
        </w:rPr>
        <w:t xml:space="preserve"> </w:t>
      </w:r>
    </w:p>
    <w:p w:rsidR="00C564F1" w:rsidP="003F3C04" w:rsidRDefault="00C564F1" w14:paraId="64843D03" w14:textId="7EDC9F89">
      <w:pPr>
        <w:pStyle w:val="NoSpacing"/>
        <w:jc w:val="center"/>
        <w:rPr>
          <w:rStyle w:val="Emphasis"/>
          <w:sz w:val="28"/>
          <w:szCs w:val="28"/>
        </w:rPr>
      </w:pPr>
    </w:p>
    <w:p w:rsidR="00C564F1" w:rsidP="003F3C04" w:rsidRDefault="00C564F1" w14:paraId="59854251" w14:textId="0172298E">
      <w:pPr>
        <w:pStyle w:val="NoSpacing"/>
        <w:jc w:val="center"/>
        <w:rPr>
          <w:rStyle w:val="Emphasis"/>
          <w:sz w:val="28"/>
          <w:szCs w:val="28"/>
        </w:rPr>
      </w:pPr>
    </w:p>
    <w:p w:rsidR="00C564F1" w:rsidP="003F3C04" w:rsidRDefault="00C564F1" w14:paraId="56134F9D" w14:textId="77777777">
      <w:pPr>
        <w:pStyle w:val="NoSpacing"/>
        <w:jc w:val="center"/>
        <w:rPr>
          <w:rStyle w:val="Emphasis"/>
          <w:sz w:val="28"/>
          <w:szCs w:val="28"/>
        </w:rPr>
      </w:pPr>
    </w:p>
    <w:p w:rsidR="00C564F1" w:rsidP="003F3C04" w:rsidRDefault="00C564F1" w14:paraId="121171DE" w14:textId="77777777">
      <w:pPr>
        <w:pStyle w:val="NoSpacing"/>
        <w:jc w:val="center"/>
        <w:rPr>
          <w:rStyle w:val="Emphasis"/>
          <w:sz w:val="28"/>
          <w:szCs w:val="28"/>
        </w:rPr>
      </w:pPr>
    </w:p>
    <w:p w:rsidR="00E6122F" w:rsidP="00EB67E8" w:rsidRDefault="00E6122F" w14:paraId="00F57EF3" w14:textId="77777777">
      <w:pPr>
        <w:pStyle w:val="Heading1"/>
        <w:spacing w:before="0"/>
        <w:jc w:val="right"/>
        <w:rPr>
          <w:sz w:val="24"/>
          <w:szCs w:val="24"/>
        </w:rPr>
      </w:pPr>
    </w:p>
    <w:p w:rsidR="00E6122F" w:rsidP="00EB67E8" w:rsidRDefault="00E6122F" w14:paraId="48C46163" w14:textId="77777777">
      <w:pPr>
        <w:pStyle w:val="Heading1"/>
        <w:spacing w:before="0"/>
        <w:jc w:val="right"/>
        <w:rPr>
          <w:sz w:val="24"/>
          <w:szCs w:val="24"/>
        </w:rPr>
      </w:pPr>
    </w:p>
    <w:p w:rsidR="00E6122F" w:rsidP="00EB67E8" w:rsidRDefault="00E6122F" w14:paraId="0E014100" w14:textId="77777777">
      <w:pPr>
        <w:pStyle w:val="Heading1"/>
        <w:spacing w:before="0"/>
        <w:jc w:val="right"/>
        <w:rPr>
          <w:sz w:val="24"/>
          <w:szCs w:val="24"/>
        </w:rPr>
      </w:pPr>
    </w:p>
    <w:p w:rsidR="00E6122F" w:rsidP="00EB67E8" w:rsidRDefault="00E6122F" w14:paraId="3EBCADAC" w14:textId="77777777">
      <w:pPr>
        <w:pStyle w:val="Heading1"/>
        <w:spacing w:before="0"/>
        <w:jc w:val="right"/>
        <w:rPr>
          <w:sz w:val="24"/>
          <w:szCs w:val="24"/>
        </w:rPr>
      </w:pPr>
    </w:p>
    <w:p w:rsidR="00E6122F" w:rsidP="00EB67E8" w:rsidRDefault="00E6122F" w14:paraId="51A7BA63" w14:textId="77777777">
      <w:pPr>
        <w:pStyle w:val="Heading1"/>
        <w:spacing w:before="0"/>
        <w:jc w:val="right"/>
        <w:rPr>
          <w:sz w:val="24"/>
          <w:szCs w:val="24"/>
        </w:rPr>
      </w:pPr>
    </w:p>
    <w:p w:rsidR="00E6122F" w:rsidP="00EB67E8" w:rsidRDefault="00E6122F" w14:paraId="66A5C7ED" w14:textId="77777777">
      <w:pPr>
        <w:pStyle w:val="Heading1"/>
        <w:spacing w:before="0"/>
        <w:jc w:val="right"/>
        <w:rPr>
          <w:sz w:val="24"/>
          <w:szCs w:val="24"/>
        </w:rPr>
      </w:pPr>
    </w:p>
    <w:p w:rsidRPr="00A66BC7" w:rsidR="002A3BA2" w:rsidP="00EB67E8" w:rsidRDefault="00F12C42" w14:paraId="49FA5C19" w14:textId="364FBE31">
      <w:pPr>
        <w:pStyle w:val="Heading1"/>
        <w:spacing w:before="0"/>
        <w:jc w:val="right"/>
        <w:rPr>
          <w:sz w:val="24"/>
          <w:szCs w:val="24"/>
        </w:rPr>
      </w:pPr>
      <w:r>
        <w:rPr>
          <w:sz w:val="24"/>
          <w:szCs w:val="24"/>
        </w:rPr>
        <w:t>January 2023</w:t>
      </w:r>
    </w:p>
    <w:p w:rsidRPr="00A66BC7" w:rsidR="002A3BA2" w:rsidP="005A46A9" w:rsidRDefault="002A3BA2" w14:paraId="76A19F44" w14:textId="77777777">
      <w:pPr>
        <w:pStyle w:val="Heading1"/>
        <w:spacing w:before="0"/>
        <w:rPr>
          <w:sz w:val="24"/>
          <w:szCs w:val="24"/>
        </w:rPr>
      </w:pPr>
    </w:p>
    <w:p w:rsidRPr="00A66BC7" w:rsidR="00C564F1" w:rsidP="66BE61CA" w:rsidRDefault="66BE61CA" w14:paraId="20E4CF0D" w14:textId="24AC0752">
      <w:pPr>
        <w:pStyle w:val="Heading1"/>
        <w:spacing w:before="0"/>
        <w:rPr>
          <w:sz w:val="24"/>
          <w:szCs w:val="24"/>
        </w:rPr>
      </w:pPr>
      <w:r w:rsidRPr="00A66BC7">
        <w:rPr>
          <w:sz w:val="24"/>
          <w:szCs w:val="24"/>
        </w:rPr>
        <w:t>Dear Parents/ Carers,</w:t>
      </w:r>
    </w:p>
    <w:p w:rsidR="00C37D47" w:rsidP="00C37D47" w:rsidRDefault="00C37D47" w14:paraId="451D61EC" w14:textId="77777777">
      <w:pPr>
        <w:pStyle w:val="NoSpacing"/>
      </w:pPr>
    </w:p>
    <w:p w:rsidR="00DA062E" w:rsidP="008229C8" w:rsidRDefault="00D95A8C" w14:paraId="66C402DB" w14:textId="65638DE9">
      <w:pPr>
        <w:jc w:val="both"/>
        <w:rPr>
          <w:sz w:val="24"/>
          <w:szCs w:val="24"/>
        </w:rPr>
      </w:pPr>
      <w:r>
        <w:rPr>
          <w:sz w:val="24"/>
          <w:szCs w:val="24"/>
        </w:rPr>
        <w:t>Happy New Year and w</w:t>
      </w:r>
      <w:r w:rsidR="00EE1EB8">
        <w:rPr>
          <w:sz w:val="24"/>
          <w:szCs w:val="24"/>
        </w:rPr>
        <w:t>elcome back to Year 2!  We hope you have had a wonderful</w:t>
      </w:r>
      <w:r w:rsidR="00ED4DA4">
        <w:rPr>
          <w:sz w:val="24"/>
          <w:szCs w:val="24"/>
        </w:rPr>
        <w:t xml:space="preserve"> Christmas</w:t>
      </w:r>
      <w:r w:rsidR="00E24A1B">
        <w:rPr>
          <w:sz w:val="24"/>
          <w:szCs w:val="24"/>
        </w:rPr>
        <w:t xml:space="preserve"> break!</w:t>
      </w:r>
      <w:r w:rsidR="00EE1EB8">
        <w:rPr>
          <w:sz w:val="24"/>
          <w:szCs w:val="24"/>
        </w:rPr>
        <w:t xml:space="preserve"> </w:t>
      </w:r>
    </w:p>
    <w:p w:rsidRPr="007053FC" w:rsidR="008A0036" w:rsidP="008A0036" w:rsidRDefault="00082D97" w14:paraId="229B3317" w14:textId="37480D5F">
      <w:pPr>
        <w:pStyle w:val="NoSpacing"/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4"/>
          <w:szCs w:val="24"/>
        </w:rPr>
      </w:pPr>
      <w:r w:rsidRPr="007053FC">
        <w:rPr>
          <w:rFonts w:asciiTheme="majorHAnsi" w:hAnsiTheme="majorHAnsi" w:eastAsiaTheme="majorEastAsia" w:cstheme="majorBidi"/>
          <w:b/>
          <w:bCs/>
          <w:noProof/>
          <w:color w:val="365F91" w:themeColor="accent1" w:themeShade="BF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6CE4015" wp14:editId="3CB0A46B">
            <wp:simplePos x="0" y="0"/>
            <wp:positionH relativeFrom="margin">
              <wp:align>right</wp:align>
            </wp:positionH>
            <wp:positionV relativeFrom="paragraph">
              <wp:posOffset>103505</wp:posOffset>
            </wp:positionV>
            <wp:extent cx="1263650" cy="929640"/>
            <wp:effectExtent l="0" t="0" r="127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3FC" w:rsidR="008A0036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4"/>
          <w:szCs w:val="24"/>
        </w:rPr>
        <w:t>Thank you!</w:t>
      </w:r>
    </w:p>
    <w:p w:rsidRPr="008A0036" w:rsidR="00E24A1B" w:rsidP="00082D97" w:rsidRDefault="00A44B75" w14:paraId="7D700284" w14:textId="30DE074C">
      <w:pPr>
        <w:jc w:val="both"/>
        <w:rPr>
          <w:sz w:val="24"/>
          <w:szCs w:val="24"/>
        </w:rPr>
      </w:pPr>
      <w:r w:rsidRPr="4D5ACEB3" w:rsidR="00A44B75">
        <w:rPr>
          <w:sz w:val="24"/>
          <w:szCs w:val="24"/>
        </w:rPr>
        <w:t>The Year 2 team t</w:t>
      </w:r>
      <w:r w:rsidRPr="4D5ACEB3" w:rsidR="00E24A1B">
        <w:rPr>
          <w:sz w:val="24"/>
          <w:szCs w:val="24"/>
        </w:rPr>
        <w:t xml:space="preserve">hank you for your </w:t>
      </w:r>
      <w:bookmarkStart w:name="_Int_SOkBxNlu" w:id="263992135"/>
      <w:r w:rsidRPr="4D5ACEB3" w:rsidR="00E24A1B">
        <w:rPr>
          <w:sz w:val="24"/>
          <w:szCs w:val="24"/>
        </w:rPr>
        <w:t>kind</w:t>
      </w:r>
      <w:bookmarkEnd w:id="263992135"/>
      <w:r w:rsidRPr="4D5ACEB3" w:rsidR="00E24A1B">
        <w:rPr>
          <w:sz w:val="24"/>
          <w:szCs w:val="24"/>
        </w:rPr>
        <w:t xml:space="preserve"> </w:t>
      </w:r>
      <w:r w:rsidRPr="4D5ACEB3" w:rsidR="0052042D">
        <w:rPr>
          <w:sz w:val="24"/>
          <w:szCs w:val="24"/>
        </w:rPr>
        <w:t xml:space="preserve">Christmas </w:t>
      </w:r>
      <w:r w:rsidRPr="4D5ACEB3" w:rsidR="00E24A1B">
        <w:rPr>
          <w:sz w:val="24"/>
          <w:szCs w:val="24"/>
        </w:rPr>
        <w:t xml:space="preserve">wishes and gifts – as always it is never expected but </w:t>
      </w:r>
      <w:r w:rsidRPr="4D5ACEB3" w:rsidR="008A0036">
        <w:rPr>
          <w:sz w:val="24"/>
          <w:szCs w:val="24"/>
        </w:rPr>
        <w:t xml:space="preserve">always </w:t>
      </w:r>
      <w:r w:rsidRPr="4D5ACEB3" w:rsidR="00E24A1B">
        <w:rPr>
          <w:sz w:val="24"/>
          <w:szCs w:val="24"/>
        </w:rPr>
        <w:t>much appreciated</w:t>
      </w:r>
      <w:r w:rsidRPr="4D5ACEB3" w:rsidR="1C35DB39">
        <w:rPr>
          <w:sz w:val="24"/>
          <w:szCs w:val="24"/>
        </w:rPr>
        <w:t xml:space="preserve">. </w:t>
      </w:r>
      <w:r w:rsidRPr="4D5ACEB3" w:rsidR="0091747B">
        <w:rPr>
          <w:sz w:val="24"/>
          <w:szCs w:val="24"/>
        </w:rPr>
        <w:t xml:space="preserve">We had </w:t>
      </w:r>
      <w:r w:rsidRPr="4D5ACEB3" w:rsidR="0091747B">
        <w:rPr>
          <w:sz w:val="24"/>
          <w:szCs w:val="24"/>
        </w:rPr>
        <w:t>a great time</w:t>
      </w:r>
      <w:r w:rsidRPr="4D5ACEB3" w:rsidR="0091747B">
        <w:rPr>
          <w:sz w:val="24"/>
          <w:szCs w:val="24"/>
        </w:rPr>
        <w:t xml:space="preserve"> celebrating Christmas with the children in </w:t>
      </w:r>
      <w:r w:rsidRPr="4D5ACEB3" w:rsidR="56C37356">
        <w:rPr>
          <w:sz w:val="24"/>
          <w:szCs w:val="24"/>
        </w:rPr>
        <w:t>school,</w:t>
      </w:r>
      <w:r w:rsidRPr="4D5ACEB3" w:rsidR="0091747B">
        <w:rPr>
          <w:sz w:val="24"/>
          <w:szCs w:val="24"/>
        </w:rPr>
        <w:t xml:space="preserve"> </w:t>
      </w:r>
      <w:r w:rsidRPr="4D5ACEB3" w:rsidR="00F12C42">
        <w:rPr>
          <w:sz w:val="24"/>
          <w:szCs w:val="24"/>
        </w:rPr>
        <w:t xml:space="preserve">especially our wonderful Nativity. We </w:t>
      </w:r>
      <w:r w:rsidRPr="4D5ACEB3" w:rsidR="00F12C42">
        <w:rPr>
          <w:sz w:val="24"/>
          <w:szCs w:val="24"/>
        </w:rPr>
        <w:t>were</w:t>
      </w:r>
      <w:r w:rsidRPr="4D5ACEB3" w:rsidR="0091747B">
        <w:rPr>
          <w:sz w:val="24"/>
          <w:szCs w:val="24"/>
        </w:rPr>
        <w:t xml:space="preserve"> most impressed with their Christmas cards with moving parts </w:t>
      </w:r>
      <w:r w:rsidRPr="4D5ACEB3" w:rsidR="00F26EAE">
        <w:rPr>
          <w:sz w:val="24"/>
          <w:szCs w:val="24"/>
        </w:rPr>
        <w:t>–</w:t>
      </w:r>
      <w:r w:rsidRPr="4D5ACEB3" w:rsidR="0091747B">
        <w:rPr>
          <w:sz w:val="24"/>
          <w:szCs w:val="24"/>
        </w:rPr>
        <w:t xml:space="preserve"> </w:t>
      </w:r>
      <w:r w:rsidRPr="4D5ACEB3" w:rsidR="00F26EAE">
        <w:rPr>
          <w:sz w:val="24"/>
          <w:szCs w:val="24"/>
        </w:rPr>
        <w:t>we hope you enjoyed receiving them</w:t>
      </w:r>
      <w:r w:rsidRPr="4D5ACEB3" w:rsidR="0091747B">
        <w:rPr>
          <w:sz w:val="24"/>
          <w:szCs w:val="24"/>
        </w:rPr>
        <w:t>!</w:t>
      </w:r>
    </w:p>
    <w:p w:rsidRPr="007053FC" w:rsidR="007053FC" w:rsidP="007053FC" w:rsidRDefault="007053FC" w14:paraId="391C31F4" w14:textId="77777777">
      <w:pPr>
        <w:pStyle w:val="NoSpacing"/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4"/>
          <w:szCs w:val="24"/>
        </w:rPr>
      </w:pPr>
      <w:r w:rsidRPr="007053FC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4"/>
          <w:szCs w:val="24"/>
        </w:rPr>
        <w:t>Our learning:</w:t>
      </w:r>
    </w:p>
    <w:p w:rsidR="007F4AAD" w:rsidP="007053FC" w:rsidRDefault="00D95A8C" w14:paraId="15D801A3" w14:textId="6903F90C">
      <w:pPr>
        <w:pStyle w:val="NoSpacing"/>
        <w:jc w:val="both"/>
        <w:rPr>
          <w:sz w:val="24"/>
          <w:szCs w:val="24"/>
        </w:rPr>
      </w:pPr>
      <w:r w:rsidRPr="4D5ACEB3" w:rsidR="00D95A8C">
        <w:rPr>
          <w:sz w:val="24"/>
          <w:szCs w:val="24"/>
        </w:rPr>
        <w:t xml:space="preserve">We had a great Autumn 2 </w:t>
      </w:r>
      <w:r w:rsidRPr="4D5ACEB3" w:rsidR="00F11950">
        <w:rPr>
          <w:sz w:val="24"/>
          <w:szCs w:val="24"/>
        </w:rPr>
        <w:t xml:space="preserve">half </w:t>
      </w:r>
      <w:r w:rsidRPr="4D5ACEB3" w:rsidR="505CDCF2">
        <w:rPr>
          <w:sz w:val="24"/>
          <w:szCs w:val="24"/>
        </w:rPr>
        <w:t>term,</w:t>
      </w:r>
      <w:r w:rsidRPr="4D5ACEB3" w:rsidR="00D95A8C">
        <w:rPr>
          <w:sz w:val="24"/>
          <w:szCs w:val="24"/>
        </w:rPr>
        <w:t xml:space="preserve"> and</w:t>
      </w:r>
      <w:r w:rsidRPr="4D5ACEB3" w:rsidR="00F11950">
        <w:rPr>
          <w:sz w:val="24"/>
          <w:szCs w:val="24"/>
        </w:rPr>
        <w:t xml:space="preserve"> t</w:t>
      </w:r>
      <w:r w:rsidRPr="4D5ACEB3" w:rsidR="00D95A8C">
        <w:rPr>
          <w:sz w:val="24"/>
          <w:szCs w:val="24"/>
        </w:rPr>
        <w:t xml:space="preserve">he children relished </w:t>
      </w:r>
      <w:r w:rsidRPr="4D5ACEB3" w:rsidR="008A0036">
        <w:rPr>
          <w:sz w:val="24"/>
          <w:szCs w:val="24"/>
        </w:rPr>
        <w:t xml:space="preserve">our </w:t>
      </w:r>
      <w:r w:rsidRPr="4D5ACEB3" w:rsidR="005040DC">
        <w:rPr>
          <w:sz w:val="24"/>
          <w:szCs w:val="24"/>
        </w:rPr>
        <w:t>history topic</w:t>
      </w:r>
      <w:r w:rsidRPr="4D5ACEB3" w:rsidR="0052042D">
        <w:rPr>
          <w:sz w:val="24"/>
          <w:szCs w:val="24"/>
        </w:rPr>
        <w:t>,</w:t>
      </w:r>
      <w:r w:rsidRPr="4D5ACEB3" w:rsidR="005040DC">
        <w:rPr>
          <w:sz w:val="24"/>
          <w:szCs w:val="24"/>
        </w:rPr>
        <w:t xml:space="preserve"> </w:t>
      </w:r>
      <w:bookmarkStart w:name="_Int_6lZGH6XH" w:id="1697258932"/>
      <w:r w:rsidRPr="4D5ACEB3" w:rsidR="00F12C42">
        <w:rPr>
          <w:b w:val="1"/>
          <w:bCs w:val="1"/>
          <w:i w:val="1"/>
          <w:iCs w:val="1"/>
          <w:sz w:val="24"/>
          <w:szCs w:val="24"/>
        </w:rPr>
        <w:t>How</w:t>
      </w:r>
      <w:bookmarkEnd w:id="1697258932"/>
      <w:r w:rsidRPr="4D5ACEB3" w:rsidR="00F12C42">
        <w:rPr>
          <w:b w:val="1"/>
          <w:bCs w:val="1"/>
          <w:i w:val="1"/>
          <w:iCs w:val="1"/>
          <w:sz w:val="24"/>
          <w:szCs w:val="24"/>
        </w:rPr>
        <w:t xml:space="preserve"> did these </w:t>
      </w:r>
      <w:r w:rsidRPr="4D5ACEB3" w:rsidR="005040DC">
        <w:rPr>
          <w:b w:val="1"/>
          <w:bCs w:val="1"/>
          <w:i w:val="1"/>
          <w:iCs w:val="1"/>
          <w:sz w:val="24"/>
          <w:szCs w:val="24"/>
        </w:rPr>
        <w:t>Wonder Wome</w:t>
      </w:r>
      <w:r w:rsidRPr="4D5ACEB3" w:rsidR="00F12C42">
        <w:rPr>
          <w:b w:val="1"/>
          <w:bCs w:val="1"/>
          <w:i w:val="1"/>
          <w:iCs w:val="1"/>
          <w:sz w:val="24"/>
          <w:szCs w:val="24"/>
        </w:rPr>
        <w:t>n change the world?</w:t>
      </w:r>
      <w:r w:rsidRPr="4D5ACEB3" w:rsidR="005040DC">
        <w:rPr>
          <w:b w:val="1"/>
          <w:bCs w:val="1"/>
          <w:i w:val="1"/>
          <w:iCs w:val="1"/>
          <w:sz w:val="24"/>
          <w:szCs w:val="24"/>
        </w:rPr>
        <w:t xml:space="preserve"> </w:t>
      </w:r>
      <w:r w:rsidRPr="4D5ACEB3" w:rsidR="005040DC">
        <w:rPr>
          <w:sz w:val="24"/>
          <w:szCs w:val="24"/>
        </w:rPr>
        <w:t xml:space="preserve">learning about significant women who have changed history. </w:t>
      </w:r>
      <w:r w:rsidRPr="4D5ACEB3" w:rsidR="007C2C5F">
        <w:rPr>
          <w:sz w:val="24"/>
          <w:szCs w:val="24"/>
        </w:rPr>
        <w:t xml:space="preserve">From the </w:t>
      </w:r>
      <w:r w:rsidRPr="4D5ACEB3" w:rsidR="00F12C42">
        <w:rPr>
          <w:sz w:val="24"/>
          <w:szCs w:val="24"/>
        </w:rPr>
        <w:t>topic,</w:t>
      </w:r>
      <w:r w:rsidRPr="4D5ACEB3" w:rsidR="007C2C5F">
        <w:rPr>
          <w:sz w:val="24"/>
          <w:szCs w:val="24"/>
        </w:rPr>
        <w:t xml:space="preserve"> the children produced some wonderful</w:t>
      </w:r>
      <w:r w:rsidRPr="4D5ACEB3" w:rsidR="00D9550A">
        <w:rPr>
          <w:sz w:val="24"/>
          <w:szCs w:val="24"/>
        </w:rPr>
        <w:t xml:space="preserve"> pieces of</w:t>
      </w:r>
      <w:r w:rsidRPr="4D5ACEB3" w:rsidR="00F11950">
        <w:rPr>
          <w:sz w:val="24"/>
          <w:szCs w:val="24"/>
        </w:rPr>
        <w:t xml:space="preserve"> written</w:t>
      </w:r>
      <w:r w:rsidRPr="4D5ACEB3" w:rsidR="00D9550A">
        <w:rPr>
          <w:sz w:val="24"/>
          <w:szCs w:val="24"/>
        </w:rPr>
        <w:t xml:space="preserve"> historical e</w:t>
      </w:r>
      <w:r w:rsidRPr="4D5ACEB3" w:rsidR="00F11950">
        <w:rPr>
          <w:sz w:val="24"/>
          <w:szCs w:val="24"/>
        </w:rPr>
        <w:t>nquiry</w:t>
      </w:r>
      <w:r w:rsidRPr="4D5ACEB3" w:rsidR="00D9550A">
        <w:rPr>
          <w:sz w:val="24"/>
          <w:szCs w:val="24"/>
        </w:rPr>
        <w:t>, as well as</w:t>
      </w:r>
      <w:r w:rsidRPr="4D5ACEB3" w:rsidR="007C2C5F">
        <w:rPr>
          <w:sz w:val="24"/>
          <w:szCs w:val="24"/>
        </w:rPr>
        <w:t xml:space="preserve"> </w:t>
      </w:r>
      <w:r w:rsidRPr="4D5ACEB3" w:rsidR="00D9550A">
        <w:rPr>
          <w:sz w:val="24"/>
          <w:szCs w:val="24"/>
        </w:rPr>
        <w:t>creating some magnificent mono</w:t>
      </w:r>
      <w:r w:rsidRPr="4D5ACEB3" w:rsidR="00BE4F80">
        <w:rPr>
          <w:sz w:val="24"/>
          <w:szCs w:val="24"/>
        </w:rPr>
        <w:t>-</w:t>
      </w:r>
      <w:r w:rsidRPr="4D5ACEB3" w:rsidR="00D9550A">
        <w:rPr>
          <w:sz w:val="24"/>
          <w:szCs w:val="24"/>
        </w:rPr>
        <w:t xml:space="preserve">prints. </w:t>
      </w:r>
    </w:p>
    <w:p w:rsidR="007F4AAD" w:rsidP="007053FC" w:rsidRDefault="007F4AAD" w14:paraId="59CDB48E" w14:textId="77777777">
      <w:pPr>
        <w:pStyle w:val="NoSpacing"/>
        <w:jc w:val="both"/>
        <w:rPr>
          <w:sz w:val="24"/>
          <w:szCs w:val="24"/>
        </w:rPr>
      </w:pPr>
    </w:p>
    <w:p w:rsidR="00052875" w:rsidP="007053FC" w:rsidRDefault="00D9550A" w14:paraId="38A9C22A" w14:textId="66D9169E">
      <w:pPr>
        <w:pStyle w:val="NoSpacing"/>
        <w:jc w:val="both"/>
        <w:rPr>
          <w:sz w:val="24"/>
          <w:szCs w:val="24"/>
        </w:rPr>
      </w:pPr>
      <w:r w:rsidRPr="4D5ACEB3" w:rsidR="00D9550A">
        <w:rPr>
          <w:sz w:val="24"/>
          <w:szCs w:val="24"/>
        </w:rPr>
        <w:t xml:space="preserve">Our </w:t>
      </w:r>
      <w:r w:rsidRPr="4D5ACEB3" w:rsidR="008A0036">
        <w:rPr>
          <w:sz w:val="24"/>
          <w:szCs w:val="24"/>
        </w:rPr>
        <w:t xml:space="preserve">Spring 1 topic, </w:t>
      </w:r>
      <w:r w:rsidRPr="4D5ACEB3" w:rsidR="008A0036">
        <w:rPr>
          <w:i w:val="1"/>
          <w:iCs w:val="1"/>
          <w:sz w:val="24"/>
          <w:szCs w:val="24"/>
        </w:rPr>
        <w:t>Animals including Humans</w:t>
      </w:r>
      <w:r w:rsidRPr="4D5ACEB3" w:rsidR="008A0036">
        <w:rPr>
          <w:sz w:val="24"/>
          <w:szCs w:val="24"/>
        </w:rPr>
        <w:t>, promises to be just as fun and we are looking forward to exploring it with our Year 2 scientists!</w:t>
      </w:r>
      <w:r w:rsidRPr="4D5ACEB3" w:rsidR="00052875">
        <w:rPr>
          <w:sz w:val="24"/>
          <w:szCs w:val="24"/>
        </w:rPr>
        <w:t xml:space="preserve"> Highlights of this topic include </w:t>
      </w:r>
      <w:r w:rsidRPr="4D5ACEB3" w:rsidR="00052875">
        <w:rPr>
          <w:sz w:val="24"/>
          <w:szCs w:val="24"/>
        </w:rPr>
        <w:t>writing</w:t>
      </w:r>
      <w:r w:rsidRPr="4D5ACEB3" w:rsidR="00052875">
        <w:rPr>
          <w:sz w:val="24"/>
          <w:szCs w:val="24"/>
        </w:rPr>
        <w:t xml:space="preserve"> a story about a magical potion linked to </w:t>
      </w:r>
      <w:r w:rsidRPr="4D5ACEB3" w:rsidR="00052875">
        <w:rPr>
          <w:i w:val="1"/>
          <w:iCs w:val="1"/>
          <w:sz w:val="24"/>
          <w:szCs w:val="24"/>
        </w:rPr>
        <w:t>George’s Marvellous Medicine</w:t>
      </w:r>
      <w:r w:rsidRPr="4D5ACEB3" w:rsidR="00052875">
        <w:rPr>
          <w:sz w:val="24"/>
          <w:szCs w:val="24"/>
        </w:rPr>
        <w:t xml:space="preserve">, designing a healthy </w:t>
      </w:r>
      <w:r w:rsidRPr="4D5ACEB3" w:rsidR="00052875">
        <w:rPr>
          <w:sz w:val="24"/>
          <w:szCs w:val="24"/>
        </w:rPr>
        <w:t>wrap</w:t>
      </w:r>
      <w:r w:rsidRPr="4D5ACEB3" w:rsidR="00052875">
        <w:rPr>
          <w:sz w:val="24"/>
          <w:szCs w:val="24"/>
        </w:rPr>
        <w:t xml:space="preserve"> and </w:t>
      </w:r>
      <w:r w:rsidRPr="4D5ACEB3" w:rsidR="00F11950">
        <w:rPr>
          <w:sz w:val="24"/>
          <w:szCs w:val="24"/>
        </w:rPr>
        <w:t>drawing</w:t>
      </w:r>
      <w:r w:rsidRPr="4D5ACEB3" w:rsidR="00052875">
        <w:rPr>
          <w:sz w:val="24"/>
          <w:szCs w:val="24"/>
        </w:rPr>
        <w:t xml:space="preserve"> fruit in the style of Paul Cez</w:t>
      </w:r>
      <w:r w:rsidRPr="4D5ACEB3" w:rsidR="00F11950">
        <w:rPr>
          <w:sz w:val="24"/>
          <w:szCs w:val="24"/>
        </w:rPr>
        <w:t>anne</w:t>
      </w:r>
      <w:r w:rsidRPr="4D5ACEB3" w:rsidR="2EF8525D">
        <w:rPr>
          <w:sz w:val="24"/>
          <w:szCs w:val="24"/>
        </w:rPr>
        <w:t xml:space="preserve">. </w:t>
      </w:r>
      <w:r w:rsidRPr="4D5ACEB3" w:rsidR="36766326">
        <w:rPr>
          <w:sz w:val="24"/>
          <w:szCs w:val="24"/>
        </w:rPr>
        <w:t>Oh,</w:t>
      </w:r>
      <w:r w:rsidRPr="4D5ACEB3" w:rsidR="00F11950">
        <w:rPr>
          <w:sz w:val="24"/>
          <w:szCs w:val="24"/>
        </w:rPr>
        <w:t xml:space="preserve"> and fencing </w:t>
      </w:r>
      <w:r w:rsidRPr="4D5ACEB3" w:rsidR="00F12C42">
        <w:rPr>
          <w:sz w:val="24"/>
          <w:szCs w:val="24"/>
        </w:rPr>
        <w:t>with Miss James</w:t>
      </w:r>
      <w:r w:rsidRPr="4D5ACEB3" w:rsidR="47828061">
        <w:rPr>
          <w:sz w:val="24"/>
          <w:szCs w:val="24"/>
        </w:rPr>
        <w:t xml:space="preserve">. </w:t>
      </w:r>
      <w:r w:rsidRPr="4D5ACEB3" w:rsidR="00052875">
        <w:rPr>
          <w:sz w:val="24"/>
          <w:szCs w:val="24"/>
        </w:rPr>
        <w:t>What’s</w:t>
      </w:r>
      <w:r w:rsidRPr="4D5ACEB3" w:rsidR="00052875">
        <w:rPr>
          <w:sz w:val="24"/>
          <w:szCs w:val="24"/>
        </w:rPr>
        <w:t xml:space="preserve"> not to love</w:t>
      </w:r>
      <w:r w:rsidRPr="4D5ACEB3" w:rsidR="70EDBDFF">
        <w:rPr>
          <w:sz w:val="24"/>
          <w:szCs w:val="24"/>
        </w:rPr>
        <w:t xml:space="preserve">? </w:t>
      </w:r>
      <w:r w:rsidRPr="4D5ACEB3" w:rsidR="00052875">
        <w:rPr>
          <w:sz w:val="24"/>
          <w:szCs w:val="24"/>
        </w:rPr>
        <w:t>We cannot wait!</w:t>
      </w:r>
    </w:p>
    <w:p w:rsidR="00052875" w:rsidP="007053FC" w:rsidRDefault="00052875" w14:paraId="571D7E3A" w14:textId="77777777">
      <w:pPr>
        <w:pStyle w:val="NoSpacing"/>
        <w:jc w:val="both"/>
        <w:rPr>
          <w:sz w:val="24"/>
          <w:szCs w:val="24"/>
        </w:rPr>
      </w:pPr>
    </w:p>
    <w:p w:rsidRPr="007053FC" w:rsidR="008351A4" w:rsidP="007053FC" w:rsidRDefault="00C37D47" w14:paraId="0F873E55" w14:textId="638A9907">
      <w:pPr>
        <w:pStyle w:val="NoSpacing"/>
        <w:jc w:val="both"/>
        <w:rPr>
          <w:sz w:val="24"/>
          <w:szCs w:val="24"/>
        </w:rPr>
      </w:pPr>
      <w:r w:rsidRPr="007053FC">
        <w:rPr>
          <w:sz w:val="24"/>
          <w:szCs w:val="24"/>
        </w:rPr>
        <w:t>For more insight into what we will be covering</w:t>
      </w:r>
      <w:r w:rsidRPr="007053FC" w:rsidR="0040719E">
        <w:rPr>
          <w:sz w:val="24"/>
          <w:szCs w:val="24"/>
        </w:rPr>
        <w:t xml:space="preserve"> in all our subjects</w:t>
      </w:r>
      <w:r w:rsidRPr="007053FC">
        <w:rPr>
          <w:sz w:val="24"/>
          <w:szCs w:val="24"/>
        </w:rPr>
        <w:t xml:space="preserve"> this half term, please refer to the </w:t>
      </w:r>
      <w:r w:rsidRPr="007053FC" w:rsidR="008A0036">
        <w:rPr>
          <w:sz w:val="24"/>
          <w:szCs w:val="24"/>
        </w:rPr>
        <w:t>curriculum coverage l</w:t>
      </w:r>
      <w:r w:rsidRPr="007053FC">
        <w:rPr>
          <w:sz w:val="24"/>
          <w:szCs w:val="24"/>
        </w:rPr>
        <w:t>etter.</w:t>
      </w:r>
    </w:p>
    <w:p w:rsidR="001715E5" w:rsidP="007053FC" w:rsidRDefault="001715E5" w14:paraId="1C430D13" w14:textId="77777777">
      <w:pPr>
        <w:spacing w:after="0"/>
        <w:jc w:val="both"/>
        <w:rPr>
          <w:sz w:val="24"/>
          <w:szCs w:val="24"/>
        </w:rPr>
      </w:pPr>
    </w:p>
    <w:p w:rsidRPr="00A66BC7" w:rsidR="002B71DC" w:rsidP="007053FC" w:rsidRDefault="00600C8E" w14:paraId="2656B495" w14:textId="15F49C15">
      <w:pPr>
        <w:spacing w:after="0"/>
        <w:jc w:val="both"/>
        <w:rPr>
          <w:sz w:val="24"/>
          <w:szCs w:val="24"/>
        </w:rPr>
      </w:pPr>
      <w:r w:rsidRPr="4D5ACEB3" w:rsidR="00600C8E">
        <w:rPr>
          <w:sz w:val="24"/>
          <w:szCs w:val="24"/>
        </w:rPr>
        <w:t>Following is some</w:t>
      </w:r>
      <w:r w:rsidRPr="4D5ACEB3" w:rsidR="00C37D47">
        <w:rPr>
          <w:sz w:val="24"/>
          <w:szCs w:val="24"/>
        </w:rPr>
        <w:t xml:space="preserve"> </w:t>
      </w:r>
      <w:r w:rsidRPr="4D5ACEB3" w:rsidR="00C37D47">
        <w:rPr>
          <w:sz w:val="24"/>
          <w:szCs w:val="24"/>
        </w:rPr>
        <w:t>additional</w:t>
      </w:r>
      <w:r w:rsidRPr="4D5ACEB3" w:rsidR="00600C8E">
        <w:rPr>
          <w:sz w:val="24"/>
          <w:szCs w:val="24"/>
        </w:rPr>
        <w:t xml:space="preserve"> information about Year 2 that</w:t>
      </w:r>
      <w:r w:rsidRPr="4D5ACEB3" w:rsidR="00D97070">
        <w:rPr>
          <w:sz w:val="24"/>
          <w:szCs w:val="24"/>
        </w:rPr>
        <w:t xml:space="preserve"> – although </w:t>
      </w:r>
      <w:r w:rsidRPr="4D5ACEB3" w:rsidR="00B540FA">
        <w:rPr>
          <w:sz w:val="24"/>
          <w:szCs w:val="24"/>
        </w:rPr>
        <w:t>some</w:t>
      </w:r>
      <w:r w:rsidRPr="4D5ACEB3" w:rsidR="00D97070">
        <w:rPr>
          <w:sz w:val="24"/>
          <w:szCs w:val="24"/>
        </w:rPr>
        <w:t xml:space="preserve"> of it is repeated -</w:t>
      </w:r>
      <w:r w:rsidRPr="4D5ACEB3" w:rsidR="00600C8E">
        <w:rPr>
          <w:sz w:val="24"/>
          <w:szCs w:val="24"/>
        </w:rPr>
        <w:t xml:space="preserve"> you may find useful</w:t>
      </w:r>
      <w:r w:rsidRPr="4D5ACEB3" w:rsidR="1B4ABCCA">
        <w:rPr>
          <w:sz w:val="24"/>
          <w:szCs w:val="24"/>
        </w:rPr>
        <w:t xml:space="preserve">. </w:t>
      </w:r>
    </w:p>
    <w:p w:rsidRPr="00A66BC7" w:rsidR="00600C8E" w:rsidP="00E57319" w:rsidRDefault="00600C8E" w14:paraId="47C86472" w14:textId="0AF0BDF1">
      <w:pPr>
        <w:pStyle w:val="NoSpacing"/>
      </w:pPr>
    </w:p>
    <w:p w:rsidR="0008193F" w:rsidP="00600C8E" w:rsidRDefault="00201908" w14:paraId="0B225969" w14:textId="422E145C">
      <w:pPr>
        <w:spacing w:after="0"/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4"/>
          <w:szCs w:val="24"/>
        </w:rPr>
        <w:t>Drop off and collection of p</w:t>
      </w:r>
      <w:r w:rsidR="0008193F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4"/>
          <w:szCs w:val="24"/>
        </w:rPr>
        <w:t>upils:</w:t>
      </w:r>
    </w:p>
    <w:p w:rsidR="0008193F" w:rsidP="006D55C2" w:rsidRDefault="00201908" w14:paraId="3AD6B479" w14:textId="3BB3E6AB">
      <w:pPr>
        <w:spacing w:after="0"/>
        <w:jc w:val="both"/>
        <w:rPr>
          <w:sz w:val="24"/>
          <w:szCs w:val="24"/>
        </w:rPr>
      </w:pPr>
      <w:r w:rsidRPr="4D5ACEB3" w:rsidR="00201908">
        <w:rPr>
          <w:b w:val="1"/>
          <w:bCs w:val="1"/>
          <w:sz w:val="24"/>
          <w:szCs w:val="24"/>
        </w:rPr>
        <w:t>Th</w:t>
      </w:r>
      <w:r w:rsidRPr="4D5ACEB3" w:rsidR="00921C56">
        <w:rPr>
          <w:b w:val="1"/>
          <w:bCs w:val="1"/>
          <w:sz w:val="24"/>
          <w:szCs w:val="24"/>
        </w:rPr>
        <w:t>e timings are to remain the same</w:t>
      </w:r>
      <w:r w:rsidRPr="4D5ACEB3" w:rsidR="1111BCCC">
        <w:rPr>
          <w:b w:val="1"/>
          <w:bCs w:val="1"/>
          <w:sz w:val="24"/>
          <w:szCs w:val="24"/>
        </w:rPr>
        <w:t xml:space="preserve">. </w:t>
      </w:r>
      <w:r w:rsidRPr="4D5ACEB3" w:rsidR="00201908">
        <w:rPr>
          <w:sz w:val="24"/>
          <w:szCs w:val="24"/>
        </w:rPr>
        <w:t>Just a reminder:</w:t>
      </w:r>
    </w:p>
    <w:p w:rsidR="00201908" w:rsidP="006D55C2" w:rsidRDefault="00F11950" w14:paraId="19B8F452" w14:textId="6A763E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Drop off: 8.40-8.5</w:t>
      </w:r>
      <w:r w:rsidR="00201908">
        <w:rPr>
          <w:sz w:val="24"/>
          <w:szCs w:val="24"/>
        </w:rPr>
        <w:t>0</w:t>
      </w:r>
    </w:p>
    <w:p w:rsidR="00F11950" w:rsidP="006D55C2" w:rsidRDefault="00F11950" w14:paraId="5541053C" w14:textId="0260A98E">
      <w:pPr>
        <w:spacing w:after="0"/>
        <w:jc w:val="both"/>
        <w:rPr>
          <w:sz w:val="24"/>
          <w:szCs w:val="24"/>
        </w:rPr>
      </w:pPr>
      <w:r w:rsidRPr="00F11950">
        <w:rPr>
          <w:sz w:val="24"/>
          <w:szCs w:val="24"/>
          <w:u w:val="single"/>
        </w:rPr>
        <w:t>Please note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It is important that your child is in school by 8:50, as we are ready to start the Register and our Guided Reading lesson</w:t>
      </w:r>
    </w:p>
    <w:p w:rsidR="00201908" w:rsidP="006D55C2" w:rsidRDefault="00201908" w14:paraId="578695AD" w14:textId="25E42DF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Collection: 3</w:t>
      </w:r>
      <w:r w:rsidR="00F11950">
        <w:rPr>
          <w:sz w:val="24"/>
          <w:szCs w:val="24"/>
        </w:rPr>
        <w:t>.25 – 3.3</w:t>
      </w:r>
      <w:r>
        <w:rPr>
          <w:sz w:val="24"/>
          <w:szCs w:val="24"/>
        </w:rPr>
        <w:t>0</w:t>
      </w:r>
    </w:p>
    <w:p w:rsidRPr="00F11950" w:rsidR="00201908" w:rsidP="00F11950" w:rsidRDefault="006D55C2" w14:paraId="689DAFA1" w14:textId="4B8FB39A">
      <w:pPr>
        <w:spacing w:after="0"/>
        <w:jc w:val="both"/>
        <w:rPr>
          <w:b/>
          <w:sz w:val="24"/>
          <w:szCs w:val="24"/>
        </w:rPr>
      </w:pPr>
      <w:r w:rsidRPr="006D55C2">
        <w:rPr>
          <w:b/>
          <w:sz w:val="24"/>
          <w:szCs w:val="24"/>
        </w:rPr>
        <w:t>Should you wish for your child to be picked up by another adult, we will need written permission.</w:t>
      </w:r>
    </w:p>
    <w:p w:rsidR="001260AC" w:rsidP="00600C8E" w:rsidRDefault="001260AC" w14:paraId="5C0843EB" w14:textId="79695554">
      <w:pPr>
        <w:spacing w:after="0"/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4"/>
          <w:szCs w:val="24"/>
        </w:rPr>
        <w:t>Fruit:</w:t>
      </w:r>
    </w:p>
    <w:p w:rsidRPr="001260AC" w:rsidR="001260AC" w:rsidP="4D5ACEB3" w:rsidRDefault="004B3986" w14:paraId="7B969CA6" w14:textId="054754D7">
      <w:pPr>
        <w:spacing w:after="0"/>
        <w:jc w:val="both"/>
        <w:rPr>
          <w:sz w:val="24"/>
          <w:szCs w:val="24"/>
        </w:rPr>
      </w:pPr>
      <w:r w:rsidRPr="4D5ACEB3" w:rsidR="004B3986">
        <w:rPr>
          <w:sz w:val="24"/>
          <w:szCs w:val="24"/>
        </w:rPr>
        <w:t>Just to remind you that f</w:t>
      </w:r>
      <w:r w:rsidRPr="4D5ACEB3" w:rsidR="00F12C42">
        <w:rPr>
          <w:sz w:val="24"/>
          <w:szCs w:val="24"/>
        </w:rPr>
        <w:t xml:space="preserve">ruit is available at school. </w:t>
      </w:r>
      <w:r w:rsidRPr="4D5ACEB3" w:rsidR="001260AC">
        <w:rPr>
          <w:sz w:val="24"/>
          <w:szCs w:val="24"/>
        </w:rPr>
        <w:t>If you</w:t>
      </w:r>
      <w:r w:rsidRPr="4D5ACEB3" w:rsidR="00C0201B">
        <w:rPr>
          <w:sz w:val="24"/>
          <w:szCs w:val="24"/>
        </w:rPr>
        <w:t xml:space="preserve"> wish to </w:t>
      </w:r>
      <w:r w:rsidRPr="4D5ACEB3" w:rsidR="00C0201B">
        <w:rPr>
          <w:sz w:val="24"/>
          <w:szCs w:val="24"/>
        </w:rPr>
        <w:t>provide</w:t>
      </w:r>
      <w:r w:rsidRPr="4D5ACEB3" w:rsidR="00C0201B">
        <w:rPr>
          <w:sz w:val="24"/>
          <w:szCs w:val="24"/>
        </w:rPr>
        <w:t xml:space="preserve"> an alternative </w:t>
      </w:r>
      <w:r w:rsidRPr="4D5ACEB3" w:rsidR="001260AC">
        <w:rPr>
          <w:sz w:val="24"/>
          <w:szCs w:val="24"/>
        </w:rPr>
        <w:t>snack</w:t>
      </w:r>
      <w:r w:rsidRPr="4D5ACEB3" w:rsidR="00C0201B">
        <w:rPr>
          <w:sz w:val="24"/>
          <w:szCs w:val="24"/>
        </w:rPr>
        <w:t>, we ask that it is a healthy option</w:t>
      </w:r>
      <w:r w:rsidRPr="4D5ACEB3" w:rsidR="0ED8E6FE">
        <w:rPr>
          <w:sz w:val="24"/>
          <w:szCs w:val="24"/>
        </w:rPr>
        <w:t xml:space="preserve">. </w:t>
      </w:r>
    </w:p>
    <w:p w:rsidR="00C0201B" w:rsidP="00315413" w:rsidRDefault="00C0201B" w14:paraId="02B1CE70" w14:textId="77777777">
      <w:pPr>
        <w:spacing w:after="0"/>
        <w:jc w:val="both"/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4"/>
          <w:szCs w:val="24"/>
        </w:rPr>
      </w:pPr>
    </w:p>
    <w:p w:rsidR="00DF566A" w:rsidP="00315413" w:rsidRDefault="006D55C2" w14:paraId="03CA3ED1" w14:textId="6542970C">
      <w:pPr>
        <w:spacing w:after="0"/>
        <w:jc w:val="both"/>
        <w:rPr>
          <w:sz w:val="24"/>
          <w:szCs w:val="24"/>
        </w:rPr>
      </w:pPr>
      <w:r w:rsidRPr="00192C9D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4"/>
          <w:szCs w:val="24"/>
        </w:rPr>
        <w:t>PE:</w:t>
      </w:r>
      <w:r w:rsidR="00192C9D">
        <w:rPr>
          <w:sz w:val="24"/>
          <w:szCs w:val="24"/>
        </w:rPr>
        <w:t xml:space="preserve"> </w:t>
      </w:r>
    </w:p>
    <w:p w:rsidRPr="0023340D" w:rsidR="0023340D" w:rsidP="00315413" w:rsidRDefault="00A654C4" w14:paraId="625B72ED" w14:textId="33576AF0">
      <w:pPr>
        <w:spacing w:after="0"/>
        <w:jc w:val="both"/>
        <w:rPr>
          <w:sz w:val="24"/>
          <w:szCs w:val="24"/>
        </w:rPr>
      </w:pPr>
      <w:r w:rsidRPr="4D5ACEB3" w:rsidR="00A654C4">
        <w:rPr>
          <w:sz w:val="24"/>
          <w:szCs w:val="24"/>
        </w:rPr>
        <w:t>We will continue to teach</w:t>
      </w:r>
      <w:r w:rsidRPr="4D5ACEB3" w:rsidR="00F11950">
        <w:rPr>
          <w:sz w:val="24"/>
          <w:szCs w:val="24"/>
        </w:rPr>
        <w:t xml:space="preserve"> PE twice during the week, on</w:t>
      </w:r>
      <w:r w:rsidRPr="4D5ACEB3" w:rsidR="0023340D">
        <w:rPr>
          <w:sz w:val="24"/>
          <w:szCs w:val="24"/>
        </w:rPr>
        <w:t xml:space="preserve"> </w:t>
      </w:r>
      <w:r w:rsidRPr="4D5ACEB3" w:rsidR="00F12C42">
        <w:rPr>
          <w:sz w:val="24"/>
          <w:szCs w:val="24"/>
        </w:rPr>
        <w:t>Tuesdays</w:t>
      </w:r>
      <w:r w:rsidRPr="4D5ACEB3" w:rsidR="00F11950">
        <w:rPr>
          <w:sz w:val="24"/>
          <w:szCs w:val="24"/>
        </w:rPr>
        <w:t xml:space="preserve"> and </w:t>
      </w:r>
      <w:r w:rsidRPr="4D5ACEB3" w:rsidR="00F12C42">
        <w:rPr>
          <w:sz w:val="24"/>
          <w:szCs w:val="24"/>
        </w:rPr>
        <w:t>Wednesdays</w:t>
      </w:r>
      <w:r w:rsidRPr="4D5ACEB3" w:rsidR="1AA2B56F">
        <w:rPr>
          <w:sz w:val="24"/>
          <w:szCs w:val="24"/>
        </w:rPr>
        <w:t xml:space="preserve">. </w:t>
      </w:r>
      <w:r w:rsidRPr="4D5ACEB3" w:rsidR="0023340D">
        <w:rPr>
          <w:sz w:val="24"/>
          <w:szCs w:val="24"/>
        </w:rPr>
        <w:t xml:space="preserve">Please </w:t>
      </w:r>
      <w:r w:rsidRPr="4D5ACEB3" w:rsidR="0023340D">
        <w:rPr>
          <w:sz w:val="24"/>
          <w:szCs w:val="24"/>
        </w:rPr>
        <w:t xml:space="preserve">can you make sure your children come dressed for PE on </w:t>
      </w:r>
      <w:r w:rsidRPr="4D5ACEB3" w:rsidR="0B2BF47C">
        <w:rPr>
          <w:sz w:val="24"/>
          <w:szCs w:val="24"/>
        </w:rPr>
        <w:t>both</w:t>
      </w:r>
      <w:r w:rsidRPr="4D5ACEB3" w:rsidR="0023340D">
        <w:rPr>
          <w:sz w:val="24"/>
          <w:szCs w:val="24"/>
        </w:rPr>
        <w:t xml:space="preserve"> days</w:t>
      </w:r>
      <w:r w:rsidRPr="4D5ACEB3" w:rsidR="6F116F03">
        <w:rPr>
          <w:sz w:val="24"/>
          <w:szCs w:val="24"/>
        </w:rPr>
        <w:t xml:space="preserve">. </w:t>
      </w:r>
      <w:r w:rsidRPr="4D5ACEB3" w:rsidR="0023340D">
        <w:rPr>
          <w:sz w:val="24"/>
          <w:szCs w:val="24"/>
        </w:rPr>
        <w:t xml:space="preserve">On these </w:t>
      </w:r>
      <w:r w:rsidRPr="4D5ACEB3" w:rsidR="00921C56">
        <w:rPr>
          <w:sz w:val="24"/>
          <w:szCs w:val="24"/>
        </w:rPr>
        <w:t xml:space="preserve">winter </w:t>
      </w:r>
      <w:r w:rsidRPr="4D5ACEB3" w:rsidR="0023340D">
        <w:rPr>
          <w:sz w:val="24"/>
          <w:szCs w:val="24"/>
        </w:rPr>
        <w:t>days, they will need to wear dark jogging bottoms or leggings, a white t-shirt, a dark jumper/</w:t>
      </w:r>
      <w:r w:rsidRPr="4D5ACEB3" w:rsidR="0023340D">
        <w:rPr>
          <w:sz w:val="24"/>
          <w:szCs w:val="24"/>
        </w:rPr>
        <w:t>hoodie</w:t>
      </w:r>
      <w:r w:rsidRPr="4D5ACEB3" w:rsidR="0023340D">
        <w:rPr>
          <w:sz w:val="24"/>
          <w:szCs w:val="24"/>
        </w:rPr>
        <w:t xml:space="preserve"> and trainers.</w:t>
      </w:r>
    </w:p>
    <w:p w:rsidR="0023340D" w:rsidP="00192C9D" w:rsidRDefault="0023340D" w14:paraId="2BCB2A0C" w14:textId="77777777">
      <w:pPr>
        <w:spacing w:after="0"/>
        <w:jc w:val="both"/>
        <w:rPr>
          <w:sz w:val="24"/>
          <w:szCs w:val="24"/>
        </w:rPr>
      </w:pPr>
    </w:p>
    <w:p w:rsidR="006D55C2" w:rsidP="00600C8E" w:rsidRDefault="006D55C2" w14:paraId="60FFFA5A" w14:textId="6E5F216A">
      <w:pPr>
        <w:spacing w:after="0"/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4"/>
          <w:szCs w:val="24"/>
        </w:rPr>
      </w:pPr>
      <w:r w:rsidRPr="00192C9D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4"/>
          <w:szCs w:val="24"/>
        </w:rPr>
        <w:t>Reading</w:t>
      </w:r>
      <w:r w:rsidR="00D8683D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4"/>
          <w:szCs w:val="24"/>
        </w:rPr>
        <w:t>:</w:t>
      </w:r>
    </w:p>
    <w:p w:rsidRPr="00D8683D" w:rsidR="00D8683D" w:rsidP="00315413" w:rsidRDefault="00315413" w14:paraId="0D8707BB" w14:textId="737BDFCE">
      <w:pPr>
        <w:spacing w:after="0"/>
        <w:jc w:val="both"/>
        <w:rPr>
          <w:sz w:val="24"/>
          <w:szCs w:val="24"/>
        </w:rPr>
      </w:pPr>
      <w:r w:rsidRPr="4D5ACEB3" w:rsidR="00315413">
        <w:rPr>
          <w:sz w:val="24"/>
          <w:szCs w:val="24"/>
        </w:rPr>
        <w:t>We were delighted with the progress children made in their reading during the Autumn term</w:t>
      </w:r>
      <w:r w:rsidRPr="4D5ACEB3" w:rsidR="6E5434BC">
        <w:rPr>
          <w:sz w:val="24"/>
          <w:szCs w:val="24"/>
        </w:rPr>
        <w:t xml:space="preserve">. </w:t>
      </w:r>
      <w:r w:rsidRPr="4D5ACEB3" w:rsidR="00315413">
        <w:rPr>
          <w:sz w:val="24"/>
          <w:szCs w:val="24"/>
        </w:rPr>
        <w:t xml:space="preserve">Thank you for working so hard to read with them at home </w:t>
      </w:r>
      <w:bookmarkStart w:name="_Int_IfveuQNW" w:id="374468942"/>
      <w:proofErr w:type="gramStart"/>
      <w:r w:rsidRPr="4D5ACEB3" w:rsidR="00315413">
        <w:rPr>
          <w:sz w:val="24"/>
          <w:szCs w:val="24"/>
        </w:rPr>
        <w:t>on a daily basis</w:t>
      </w:r>
      <w:proofErr w:type="gramEnd"/>
      <w:bookmarkEnd w:id="374468942"/>
      <w:r w:rsidRPr="4D5ACEB3" w:rsidR="00315413">
        <w:rPr>
          <w:sz w:val="24"/>
          <w:szCs w:val="24"/>
        </w:rPr>
        <w:t>, it really does make a difference in their reading, which in turn, massively supports their writing</w:t>
      </w:r>
      <w:r w:rsidRPr="4D5ACEB3" w:rsidR="7DFF060C">
        <w:rPr>
          <w:sz w:val="24"/>
          <w:szCs w:val="24"/>
        </w:rPr>
        <w:t xml:space="preserve">. </w:t>
      </w:r>
      <w:r w:rsidRPr="4D5ACEB3" w:rsidR="00D8683D">
        <w:rPr>
          <w:sz w:val="24"/>
          <w:szCs w:val="24"/>
        </w:rPr>
        <w:t>Please sign the reading diary when you ha</w:t>
      </w:r>
      <w:r w:rsidRPr="4D5ACEB3" w:rsidR="00F11950">
        <w:rPr>
          <w:sz w:val="24"/>
          <w:szCs w:val="24"/>
        </w:rPr>
        <w:t>ve heard your child read and</w:t>
      </w:r>
      <w:r w:rsidRPr="4D5ACEB3" w:rsidR="00D8683D">
        <w:rPr>
          <w:sz w:val="24"/>
          <w:szCs w:val="24"/>
        </w:rPr>
        <w:t xml:space="preserve"> ask your child lots of questions about their book to help th</w:t>
      </w:r>
      <w:r w:rsidRPr="4D5ACEB3" w:rsidR="00BA1DCB">
        <w:rPr>
          <w:sz w:val="24"/>
          <w:szCs w:val="24"/>
        </w:rPr>
        <w:t xml:space="preserve">eir understanding. Ideas can be </w:t>
      </w:r>
      <w:r w:rsidRPr="4D5ACEB3" w:rsidR="00D8683D">
        <w:rPr>
          <w:sz w:val="24"/>
          <w:szCs w:val="24"/>
        </w:rPr>
        <w:t>found on the reading target attached to your child’s reading diary</w:t>
      </w:r>
      <w:r w:rsidRPr="4D5ACEB3" w:rsidR="084BE977">
        <w:rPr>
          <w:sz w:val="24"/>
          <w:szCs w:val="24"/>
        </w:rPr>
        <w:t xml:space="preserve">. </w:t>
      </w:r>
      <w:r w:rsidRPr="4D5ACEB3" w:rsidR="00625C6D">
        <w:rPr>
          <w:sz w:val="24"/>
          <w:szCs w:val="24"/>
        </w:rPr>
        <w:t>The children are encouraged to change their books regularly throughout the week.</w:t>
      </w:r>
    </w:p>
    <w:p w:rsidR="00D8683D" w:rsidP="00E57319" w:rsidRDefault="00D8683D" w14:paraId="6EFA551A" w14:textId="76C467CE">
      <w:pPr>
        <w:pStyle w:val="NoSpacing"/>
      </w:pPr>
    </w:p>
    <w:p w:rsidRPr="00D8683D" w:rsidR="00D8683D" w:rsidP="00625C6D" w:rsidRDefault="00D8683D" w14:paraId="0E86F2F9" w14:textId="4B1BAF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Following morning registration, </w:t>
      </w:r>
      <w:r w:rsidR="00625C6D">
        <w:rPr>
          <w:sz w:val="24"/>
          <w:szCs w:val="24"/>
        </w:rPr>
        <w:t>we continue to conduct whole class guiding reading in which they develop their comprehension skills.</w:t>
      </w:r>
    </w:p>
    <w:p w:rsidRPr="00D8683D" w:rsidR="00D8683D" w:rsidP="00E57319" w:rsidRDefault="00D8683D" w14:paraId="16DA24BF" w14:textId="77777777">
      <w:pPr>
        <w:pStyle w:val="NoSpacing"/>
      </w:pPr>
    </w:p>
    <w:p w:rsidR="00D8683D" w:rsidP="00DF566A" w:rsidRDefault="00315413" w14:paraId="7C6E2071" w14:textId="7FFDAB07">
      <w:pPr>
        <w:spacing w:after="0"/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4"/>
          <w:szCs w:val="24"/>
        </w:rPr>
        <w:t>Ed-shed</w:t>
      </w:r>
      <w:r w:rsidR="00947A41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 and Numbots</w:t>
      </w:r>
      <w:r w:rsidR="00BA1DCB"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4"/>
          <w:szCs w:val="24"/>
        </w:rPr>
        <w:t>:</w:t>
      </w:r>
    </w:p>
    <w:p w:rsidRPr="00947A41" w:rsidR="006D55C2" w:rsidP="00E57319" w:rsidRDefault="00947A41" w14:paraId="54F1339F" w14:textId="56C4260D">
      <w:pPr>
        <w:pStyle w:val="NoSpacing"/>
        <w:rPr>
          <w:sz w:val="24"/>
          <w:szCs w:val="24"/>
        </w:rPr>
      </w:pPr>
      <w:r w:rsidRPr="4D5ACEB3" w:rsidR="00947A41">
        <w:rPr>
          <w:sz w:val="24"/>
          <w:szCs w:val="24"/>
        </w:rPr>
        <w:t xml:space="preserve">It was great to see how </w:t>
      </w:r>
      <w:r w:rsidRPr="4D5ACEB3" w:rsidR="00955B01">
        <w:rPr>
          <w:sz w:val="24"/>
          <w:szCs w:val="24"/>
        </w:rPr>
        <w:t xml:space="preserve">independent </w:t>
      </w:r>
      <w:r w:rsidRPr="4D5ACEB3" w:rsidR="00947A41">
        <w:rPr>
          <w:sz w:val="24"/>
          <w:szCs w:val="24"/>
        </w:rPr>
        <w:t>the children</w:t>
      </w:r>
      <w:r w:rsidRPr="4D5ACEB3" w:rsidR="00955B01">
        <w:rPr>
          <w:sz w:val="24"/>
          <w:szCs w:val="24"/>
        </w:rPr>
        <w:t xml:space="preserve"> </w:t>
      </w:r>
      <w:r w:rsidRPr="4D5ACEB3" w:rsidR="00F12C42">
        <w:rPr>
          <w:sz w:val="24"/>
          <w:szCs w:val="24"/>
        </w:rPr>
        <w:t>beca</w:t>
      </w:r>
      <w:r w:rsidRPr="4D5ACEB3" w:rsidR="00955B01">
        <w:rPr>
          <w:sz w:val="24"/>
          <w:szCs w:val="24"/>
        </w:rPr>
        <w:t xml:space="preserve">me in using </w:t>
      </w:r>
      <w:r w:rsidRPr="4D5ACEB3" w:rsidR="00947A41">
        <w:rPr>
          <w:sz w:val="24"/>
          <w:szCs w:val="24"/>
        </w:rPr>
        <w:t>the</w:t>
      </w:r>
      <w:r w:rsidRPr="4D5ACEB3" w:rsidR="00F12C42">
        <w:rPr>
          <w:sz w:val="24"/>
          <w:szCs w:val="24"/>
        </w:rPr>
        <w:t xml:space="preserve"> school laptops and logging in to Ed-shed in </w:t>
      </w:r>
      <w:r w:rsidRPr="4D5ACEB3" w:rsidR="00955B01">
        <w:rPr>
          <w:sz w:val="24"/>
          <w:szCs w:val="24"/>
        </w:rPr>
        <w:t>the Autumn Term</w:t>
      </w:r>
      <w:r w:rsidRPr="4D5ACEB3" w:rsidR="2D2A3B4D">
        <w:rPr>
          <w:sz w:val="24"/>
          <w:szCs w:val="24"/>
        </w:rPr>
        <w:t xml:space="preserve">! </w:t>
      </w:r>
      <w:r w:rsidRPr="4D5ACEB3" w:rsidR="00947A41">
        <w:rPr>
          <w:sz w:val="24"/>
          <w:szCs w:val="24"/>
        </w:rPr>
        <w:t xml:space="preserve">Please continue to </w:t>
      </w:r>
      <w:r w:rsidRPr="4D5ACEB3" w:rsidR="00955B01">
        <w:rPr>
          <w:sz w:val="24"/>
          <w:szCs w:val="24"/>
        </w:rPr>
        <w:t xml:space="preserve">encourage your children to use </w:t>
      </w:r>
      <w:r w:rsidRPr="4D5ACEB3" w:rsidR="00F12C42">
        <w:rPr>
          <w:sz w:val="24"/>
          <w:szCs w:val="24"/>
        </w:rPr>
        <w:t xml:space="preserve">it weekly to </w:t>
      </w:r>
      <w:bookmarkStart w:name="_GoBack" w:id="0"/>
      <w:bookmarkEnd w:id="0"/>
      <w:r w:rsidRPr="4D5ACEB3" w:rsidR="00F12C42">
        <w:rPr>
          <w:sz w:val="24"/>
          <w:szCs w:val="24"/>
        </w:rPr>
        <w:t xml:space="preserve">practise the spelling pattern of the </w:t>
      </w:r>
      <w:r w:rsidRPr="4D5ACEB3" w:rsidR="79E6B351">
        <w:rPr>
          <w:sz w:val="24"/>
          <w:szCs w:val="24"/>
        </w:rPr>
        <w:t>week and</w:t>
      </w:r>
      <w:r w:rsidRPr="4D5ACEB3" w:rsidR="00F12C42">
        <w:rPr>
          <w:sz w:val="24"/>
          <w:szCs w:val="24"/>
        </w:rPr>
        <w:t xml:space="preserve"> we will be introducing Numbots this half term.</w:t>
      </w:r>
    </w:p>
    <w:p w:rsidRPr="00192C9D" w:rsidR="00947A41" w:rsidP="00E57319" w:rsidRDefault="00947A41" w14:paraId="781A9054" w14:textId="77777777">
      <w:pPr>
        <w:pStyle w:val="NoSpacing"/>
      </w:pPr>
    </w:p>
    <w:p w:rsidR="008B38B3" w:rsidP="008B38B3" w:rsidRDefault="00557B93" w14:paraId="2F536439" w14:textId="640030B8">
      <w:pPr>
        <w:spacing w:after="0"/>
        <w:rPr>
          <w:sz w:val="24"/>
          <w:szCs w:val="24"/>
        </w:rPr>
      </w:pPr>
      <w:r>
        <w:rPr>
          <w:sz w:val="24"/>
          <w:szCs w:val="24"/>
        </w:rPr>
        <w:t>It promises to be a busy</w:t>
      </w:r>
      <w:r w:rsidR="00B540FA">
        <w:rPr>
          <w:sz w:val="24"/>
          <w:szCs w:val="24"/>
        </w:rPr>
        <w:t xml:space="preserve"> and action-packed</w:t>
      </w:r>
      <w:r w:rsidR="00955B01">
        <w:rPr>
          <w:sz w:val="24"/>
          <w:szCs w:val="24"/>
        </w:rPr>
        <w:t xml:space="preserve"> half term</w:t>
      </w:r>
      <w:r w:rsidR="008D3813">
        <w:rPr>
          <w:sz w:val="24"/>
          <w:szCs w:val="24"/>
        </w:rPr>
        <w:t>!</w:t>
      </w:r>
    </w:p>
    <w:p w:rsidR="00B540FA" w:rsidP="008B38B3" w:rsidRDefault="00B540FA" w14:paraId="1F1BCB0E" w14:textId="08498F63">
      <w:pPr>
        <w:spacing w:after="0"/>
        <w:rPr>
          <w:sz w:val="24"/>
          <w:szCs w:val="24"/>
        </w:rPr>
      </w:pPr>
    </w:p>
    <w:p w:rsidRPr="008B38B3" w:rsidR="00B540FA" w:rsidP="008B38B3" w:rsidRDefault="00B540FA" w14:paraId="090E7E64" w14:textId="706DE901">
      <w:pPr>
        <w:spacing w:after="0"/>
        <w:rPr>
          <w:sz w:val="24"/>
          <w:szCs w:val="24"/>
        </w:rPr>
      </w:pPr>
      <w:r>
        <w:rPr>
          <w:sz w:val="24"/>
          <w:szCs w:val="24"/>
        </w:rPr>
        <w:t>Kind regards,</w:t>
      </w:r>
    </w:p>
    <w:p w:rsidRPr="008B38B3" w:rsidR="008B38B3" w:rsidP="008B38B3" w:rsidRDefault="008B38B3" w14:paraId="2D38BC25" w14:textId="77777777">
      <w:pPr>
        <w:spacing w:after="0"/>
        <w:rPr>
          <w:sz w:val="24"/>
          <w:szCs w:val="24"/>
        </w:rPr>
      </w:pPr>
    </w:p>
    <w:p w:rsidRPr="00A66BC7" w:rsidR="00DD5D46" w:rsidP="66BE61CA" w:rsidRDefault="001260AC" w14:paraId="2A2587B1" w14:textId="7685ED6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Year 2 Team</w:t>
      </w:r>
    </w:p>
    <w:p w:rsidRPr="008B38B3" w:rsidR="00504141" w:rsidP="66BE61CA" w:rsidRDefault="00504141" w14:paraId="1C3E3D9E" w14:textId="5D9F0E71">
      <w:pPr>
        <w:spacing w:after="0"/>
        <w:rPr>
          <w:rStyle w:val="Heading1Char"/>
          <w:rFonts w:asciiTheme="minorHAnsi" w:hAnsiTheme="minorHAnsi" w:eastAsiaTheme="minorHAnsi" w:cstheme="minorBidi"/>
          <w:color w:val="auto"/>
          <w:sz w:val="24"/>
          <w:szCs w:val="24"/>
        </w:rPr>
      </w:pPr>
    </w:p>
    <w:p w:rsidRPr="00A66BC7" w:rsidR="00D95A8C" w:rsidP="66BE61CA" w:rsidRDefault="00D95A8C" w14:paraId="75BF167F" w14:textId="551E0F91">
      <w:pPr>
        <w:rPr>
          <w:sz w:val="24"/>
          <w:szCs w:val="24"/>
        </w:rPr>
      </w:pPr>
    </w:p>
    <w:sectPr w:rsidRPr="00A66BC7" w:rsidR="00D95A8C" w:rsidSect="00E117DA">
      <w:type w:val="continuous"/>
      <w:pgSz w:w="11906" w:h="16838" w:orient="portrait"/>
      <w:pgMar w:top="720" w:right="720" w:bottom="720" w:left="720" w:header="708" w:footer="708" w:gutter="0"/>
      <w:pgBorders w:offsetFrom="page">
        <w:top w:val="pushPinNote1" w:color="auto" w:sz="10" w:space="24"/>
        <w:left w:val="pushPinNote1" w:color="auto" w:sz="10" w:space="24"/>
        <w:bottom w:val="pushPinNote1" w:color="auto" w:sz="10" w:space="24"/>
        <w:right w:val="pushPinNote1" w:color="auto" w:sz="10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87di63qgLGncUq" int2:id="oAoNdSbu">
      <int2:state int2:type="LegacyProofing" int2:value="Rejected"/>
    </int2:textHash>
    <int2:bookmark int2:bookmarkName="_Int_SOkBxNlu" int2:invalidationBookmarkName="" int2:hashCode="DvJa4A9AyEce5E" int2:id="SpsFVbBM">
      <int2:state int2:type="LegacyProofing" int2:value="Rejected"/>
    </int2:bookmark>
    <int2:bookmark int2:bookmarkName="_Int_6lZGH6XH" int2:invalidationBookmarkName="" int2:hashCode="DIGryHvcVTjfln" int2:id="SU82AMiH">
      <int2:state int2:type="LegacyProofing" int2:value="Rejected"/>
    </int2:bookmark>
    <int2:bookmark int2:bookmarkName="_Int_IfveuQNW" int2:invalidationBookmarkName="" int2:hashCode="R0SdZSrFOF/fg1" int2:id="7gjjunAc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lang="en-GB" w:vendorID="64" w:dllVersion="131078" w:nlCheck="1" w:checkStyle="0" w:appName="MSWord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20"/>
    <w:rsid w:val="00052875"/>
    <w:rsid w:val="00066594"/>
    <w:rsid w:val="0008193F"/>
    <w:rsid w:val="00082D97"/>
    <w:rsid w:val="00116800"/>
    <w:rsid w:val="001260AC"/>
    <w:rsid w:val="00127E98"/>
    <w:rsid w:val="00130199"/>
    <w:rsid w:val="00152715"/>
    <w:rsid w:val="001715E5"/>
    <w:rsid w:val="00186B20"/>
    <w:rsid w:val="00192C9D"/>
    <w:rsid w:val="001C1E2A"/>
    <w:rsid w:val="001D27C8"/>
    <w:rsid w:val="00201908"/>
    <w:rsid w:val="0023340D"/>
    <w:rsid w:val="00242ABB"/>
    <w:rsid w:val="002756E2"/>
    <w:rsid w:val="002926E4"/>
    <w:rsid w:val="002A3BA2"/>
    <w:rsid w:val="002B71DC"/>
    <w:rsid w:val="002D551B"/>
    <w:rsid w:val="00301C1E"/>
    <w:rsid w:val="00306C3C"/>
    <w:rsid w:val="00315413"/>
    <w:rsid w:val="003647D0"/>
    <w:rsid w:val="00390DCC"/>
    <w:rsid w:val="003D3E82"/>
    <w:rsid w:val="003E3E6E"/>
    <w:rsid w:val="003E77D8"/>
    <w:rsid w:val="003F3C04"/>
    <w:rsid w:val="003F7B9F"/>
    <w:rsid w:val="0040035B"/>
    <w:rsid w:val="00407074"/>
    <w:rsid w:val="0040719E"/>
    <w:rsid w:val="00447188"/>
    <w:rsid w:val="00474701"/>
    <w:rsid w:val="004B3986"/>
    <w:rsid w:val="004D1FC8"/>
    <w:rsid w:val="005040DC"/>
    <w:rsid w:val="00504141"/>
    <w:rsid w:val="0052042D"/>
    <w:rsid w:val="0055376E"/>
    <w:rsid w:val="00557B93"/>
    <w:rsid w:val="005A46A9"/>
    <w:rsid w:val="005D067A"/>
    <w:rsid w:val="005E373F"/>
    <w:rsid w:val="00600C8E"/>
    <w:rsid w:val="00625C6D"/>
    <w:rsid w:val="00633022"/>
    <w:rsid w:val="00683DC4"/>
    <w:rsid w:val="006927E1"/>
    <w:rsid w:val="006A3FDA"/>
    <w:rsid w:val="006D55C2"/>
    <w:rsid w:val="007053FC"/>
    <w:rsid w:val="00716895"/>
    <w:rsid w:val="0073247B"/>
    <w:rsid w:val="007B2D2A"/>
    <w:rsid w:val="007C2C5F"/>
    <w:rsid w:val="007D0F2A"/>
    <w:rsid w:val="007D448C"/>
    <w:rsid w:val="007F4AAD"/>
    <w:rsid w:val="008229C8"/>
    <w:rsid w:val="008279B1"/>
    <w:rsid w:val="00831048"/>
    <w:rsid w:val="008351A4"/>
    <w:rsid w:val="00842654"/>
    <w:rsid w:val="008938E5"/>
    <w:rsid w:val="008A0036"/>
    <w:rsid w:val="008A79D2"/>
    <w:rsid w:val="008B38B3"/>
    <w:rsid w:val="008D3813"/>
    <w:rsid w:val="0091747B"/>
    <w:rsid w:val="00921C56"/>
    <w:rsid w:val="00947A41"/>
    <w:rsid w:val="00955B01"/>
    <w:rsid w:val="00965F07"/>
    <w:rsid w:val="0097523C"/>
    <w:rsid w:val="009752F3"/>
    <w:rsid w:val="009D1F4B"/>
    <w:rsid w:val="00A15AEF"/>
    <w:rsid w:val="00A421CE"/>
    <w:rsid w:val="00A44B75"/>
    <w:rsid w:val="00A654C4"/>
    <w:rsid w:val="00A66BC7"/>
    <w:rsid w:val="00A7693E"/>
    <w:rsid w:val="00A81182"/>
    <w:rsid w:val="00A81BC6"/>
    <w:rsid w:val="00AA0B87"/>
    <w:rsid w:val="00B33EE8"/>
    <w:rsid w:val="00B540FA"/>
    <w:rsid w:val="00BA1DCB"/>
    <w:rsid w:val="00BE4F80"/>
    <w:rsid w:val="00C0201B"/>
    <w:rsid w:val="00C27B0A"/>
    <w:rsid w:val="00C37D47"/>
    <w:rsid w:val="00C55640"/>
    <w:rsid w:val="00C564F1"/>
    <w:rsid w:val="00C63723"/>
    <w:rsid w:val="00C816D2"/>
    <w:rsid w:val="00C85D55"/>
    <w:rsid w:val="00CC7D52"/>
    <w:rsid w:val="00CD46B9"/>
    <w:rsid w:val="00CF5E1A"/>
    <w:rsid w:val="00D35588"/>
    <w:rsid w:val="00D81EE5"/>
    <w:rsid w:val="00D8683D"/>
    <w:rsid w:val="00D91CAE"/>
    <w:rsid w:val="00D9550A"/>
    <w:rsid w:val="00D95A8C"/>
    <w:rsid w:val="00D97070"/>
    <w:rsid w:val="00DA062E"/>
    <w:rsid w:val="00DC0EAB"/>
    <w:rsid w:val="00DD2A14"/>
    <w:rsid w:val="00DD5D46"/>
    <w:rsid w:val="00DF566A"/>
    <w:rsid w:val="00E117DA"/>
    <w:rsid w:val="00E24A1B"/>
    <w:rsid w:val="00E430CC"/>
    <w:rsid w:val="00E57319"/>
    <w:rsid w:val="00E6122F"/>
    <w:rsid w:val="00EB67E8"/>
    <w:rsid w:val="00ED4DA4"/>
    <w:rsid w:val="00EE1EB8"/>
    <w:rsid w:val="00F11950"/>
    <w:rsid w:val="00F12284"/>
    <w:rsid w:val="00F12C42"/>
    <w:rsid w:val="00F26EAE"/>
    <w:rsid w:val="00F45290"/>
    <w:rsid w:val="00F565FA"/>
    <w:rsid w:val="040E4C53"/>
    <w:rsid w:val="084BE977"/>
    <w:rsid w:val="0B2BF47C"/>
    <w:rsid w:val="0ED8E6FE"/>
    <w:rsid w:val="1111BCCC"/>
    <w:rsid w:val="1AA2B56F"/>
    <w:rsid w:val="1B4ABCCA"/>
    <w:rsid w:val="1C35DB39"/>
    <w:rsid w:val="2D2A3B4D"/>
    <w:rsid w:val="2EF8525D"/>
    <w:rsid w:val="36766326"/>
    <w:rsid w:val="47828061"/>
    <w:rsid w:val="48875D90"/>
    <w:rsid w:val="4D5ACEB3"/>
    <w:rsid w:val="4DB4E06F"/>
    <w:rsid w:val="505CDCF2"/>
    <w:rsid w:val="56C37356"/>
    <w:rsid w:val="6172401C"/>
    <w:rsid w:val="64BACE97"/>
    <w:rsid w:val="66BE61CA"/>
    <w:rsid w:val="6E5434BC"/>
    <w:rsid w:val="6F116F03"/>
    <w:rsid w:val="70EDBDFF"/>
    <w:rsid w:val="79E6B351"/>
    <w:rsid w:val="7D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CF99"/>
  <w15:docId w15:val="{D2D494BC-BBB6-43E4-AE7C-87819138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73F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F2A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5E373F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E373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E37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003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C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3.png" Id="rId9" /><Relationship Type="http://schemas.microsoft.com/office/2020/10/relationships/intelligence" Target="intelligence2.xml" Id="R500740de0fc543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eec3ef-2267-4ac8-acb0-571fe3be98b2">
      <Terms xmlns="http://schemas.microsoft.com/office/infopath/2007/PartnerControls"/>
    </lcf76f155ced4ddcb4097134ff3c332f>
    <TaxCatchAll xmlns="18ecc842-1c73-40fb-bfb6-2fe7688eee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8" ma:contentTypeDescription="Create a new document." ma:contentTypeScope="" ma:versionID="52e75c49558086c80939837efa62e975">
  <xsd:schema xmlns:xsd="http://www.w3.org/2001/XMLSchema" xmlns:xs="http://www.w3.org/2001/XMLSchema" xmlns:p="http://schemas.microsoft.com/office/2006/metadata/properties" xmlns:ns2="f2eec3ef-2267-4ac8-acb0-571fe3be98b2" xmlns:ns3="18ecc842-1c73-40fb-bfb6-2fe7688eeea8" targetNamespace="http://schemas.microsoft.com/office/2006/metadata/properties" ma:root="true" ma:fieldsID="6cfbe0740bf1cc7bbc1b4a4a587b0602" ns2:_="" ns3:_="">
    <xsd:import namespace="f2eec3ef-2267-4ac8-acb0-571fe3be98b2"/>
    <xsd:import namespace="18ecc842-1c73-40fb-bfb6-2fe7688ee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b8bf2ae-68fd-413e-8dbe-708d90cc8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cc842-1c73-40fb-bfb6-2fe7688ee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8884883-c8a2-4ef2-8a7d-485196661ac0}" ma:internalName="TaxCatchAll" ma:showField="CatchAllData" ma:web="18ecc842-1c73-40fb-bfb6-2fe7688ee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C320BC-5C4C-4DBB-834B-B9D66354EE5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f2eec3ef-2267-4ac8-acb0-571fe3be98b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8ecc842-1c73-40fb-bfb6-2fe7688eeea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59FD23-7FA3-4843-B07E-00F765597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55BD0-77EE-41B1-AC7B-9E2B79CFA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ec3ef-2267-4ac8-acb0-571fe3be98b2"/>
    <ds:schemaRef ds:uri="18ecc842-1c73-40fb-bfb6-2fe7688ee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Marshall</dc:creator>
  <cp:lastModifiedBy>Cherry Marshall</cp:lastModifiedBy>
  <cp:revision>3</cp:revision>
  <cp:lastPrinted>2020-09-10T13:59:00Z</cp:lastPrinted>
  <dcterms:created xsi:type="dcterms:W3CDTF">2022-12-14T13:49:00Z</dcterms:created>
  <dcterms:modified xsi:type="dcterms:W3CDTF">2023-01-03T14:57:18Z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  <property fmtid="{D5CDD505-2E9C-101B-9397-08002B2CF9AE}" pid="3" name="MediaServiceImageTags">
    <vt:lpwstr/>
  </property>
</Properties>
</file>